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7CD" w:rsidRPr="00BE57CD" w:rsidRDefault="00BE57CD" w:rsidP="00BE57CD">
      <w:pPr>
        <w:spacing w:after="0" w:line="240" w:lineRule="auto"/>
        <w:jc w:val="center"/>
        <w:rPr>
          <w:rFonts w:ascii="Times New Roman" w:eastAsia="Times New Roman" w:hAnsi="Times New Roman" w:cs="Times New Roman"/>
          <w:b/>
          <w:sz w:val="28"/>
          <w:szCs w:val="28"/>
          <w:lang w:eastAsia="ru-RU"/>
        </w:rPr>
      </w:pPr>
      <w:r w:rsidRPr="00BE57CD">
        <w:rPr>
          <w:rFonts w:ascii="Times New Roman" w:eastAsia="Times New Roman" w:hAnsi="Times New Roman" w:cs="Times New Roman"/>
          <w:b/>
          <w:sz w:val="28"/>
          <w:szCs w:val="28"/>
          <w:lang w:eastAsia="ru-RU"/>
        </w:rPr>
        <w:t>Фізика і астрономія</w:t>
      </w:r>
    </w:p>
    <w:p w:rsidR="00BE57CD" w:rsidRPr="00BE57CD" w:rsidRDefault="00BE57CD" w:rsidP="00BE57CD">
      <w:pPr>
        <w:spacing w:after="0" w:line="240" w:lineRule="auto"/>
        <w:ind w:firstLine="709"/>
        <w:jc w:val="both"/>
        <w:rPr>
          <w:rFonts w:ascii="Times New Roman" w:eastAsia="Times New Roman" w:hAnsi="Times New Roman" w:cs="Times New Roman"/>
          <w:sz w:val="28"/>
          <w:szCs w:val="28"/>
          <w:lang w:eastAsia="ru-RU"/>
        </w:rPr>
      </w:pPr>
      <w:r w:rsidRPr="00BE57CD">
        <w:rPr>
          <w:rFonts w:ascii="Times New Roman" w:eastAsia="Times New Roman" w:hAnsi="Times New Roman" w:cs="Times New Roman"/>
          <w:sz w:val="28"/>
          <w:szCs w:val="28"/>
          <w:lang w:eastAsia="ru-RU"/>
        </w:rPr>
        <w:t xml:space="preserve">Навчання фізики (в основній школі) та фізики і астрономії (у старших класах) у закладах загальної середньої освіти в 2019/2020 навчальному році здійснюватиметься за такими навчальними програмами: </w:t>
      </w:r>
    </w:p>
    <w:p w:rsidR="00BE57CD" w:rsidRPr="00BE57CD" w:rsidRDefault="00BE57CD" w:rsidP="00BE57CD">
      <w:pPr>
        <w:spacing w:after="0" w:line="240" w:lineRule="auto"/>
        <w:ind w:firstLine="709"/>
        <w:jc w:val="both"/>
        <w:rPr>
          <w:rFonts w:ascii="Times New Roman" w:eastAsia="Times New Roman" w:hAnsi="Times New Roman" w:cs="Times New Roman"/>
          <w:sz w:val="28"/>
          <w:szCs w:val="28"/>
          <w:lang w:eastAsia="ru-RU"/>
        </w:rPr>
      </w:pPr>
      <w:r w:rsidRPr="00BE57CD">
        <w:rPr>
          <w:rFonts w:ascii="Times New Roman" w:eastAsia="Times New Roman" w:hAnsi="Times New Roman" w:cs="Times New Roman"/>
          <w:b/>
          <w:sz w:val="28"/>
          <w:szCs w:val="28"/>
          <w:lang w:eastAsia="ru-RU"/>
        </w:rPr>
        <w:t xml:space="preserve">7-9 класи </w:t>
      </w:r>
      <w:r w:rsidRPr="00BE57CD">
        <w:rPr>
          <w:rFonts w:ascii="Times New Roman" w:eastAsia="Times New Roman" w:hAnsi="Times New Roman" w:cs="Times New Roman"/>
          <w:sz w:val="28"/>
          <w:szCs w:val="28"/>
          <w:lang w:eastAsia="ru-RU"/>
        </w:rPr>
        <w:t>– Програма для загальноосвітніх навчальних закладів «Фізика. 7-9 класи» (програма затверджена наказом Міністерства освіти і науки України від 07.06.2017 № 804, розміщена на офіційному сайті МОН України –</w:t>
      </w:r>
    </w:p>
    <w:p w:rsidR="00BE57CD" w:rsidRPr="00BE57CD" w:rsidRDefault="00BE57CD" w:rsidP="00BE57CD">
      <w:pPr>
        <w:spacing w:after="0" w:line="240" w:lineRule="auto"/>
        <w:jc w:val="both"/>
        <w:rPr>
          <w:rFonts w:ascii="Times New Roman" w:eastAsia="Times New Roman" w:hAnsi="Times New Roman" w:cs="Times New Roman"/>
          <w:sz w:val="28"/>
          <w:szCs w:val="28"/>
          <w:lang w:eastAsia="ru-RU"/>
        </w:rPr>
      </w:pPr>
      <w:r w:rsidRPr="00BE57CD">
        <w:rPr>
          <w:rFonts w:ascii="Times New Roman" w:eastAsia="Times New Roman" w:hAnsi="Times New Roman" w:cs="Times New Roman"/>
          <w:sz w:val="28"/>
          <w:szCs w:val="28"/>
          <w:lang w:eastAsia="ru-RU"/>
        </w:rPr>
        <w:t>[</w:t>
      </w:r>
      <w:hyperlink r:id="rId5" w:history="1">
        <w:r w:rsidRPr="00BE57CD">
          <w:rPr>
            <w:rFonts w:ascii="Times New Roman" w:eastAsia="Times New Roman" w:hAnsi="Times New Roman" w:cs="Times New Roman"/>
            <w:color w:val="0000FF"/>
            <w:sz w:val="28"/>
            <w:szCs w:val="28"/>
            <w:u w:val="single"/>
            <w:lang w:eastAsia="ru-RU"/>
          </w:rPr>
          <w:t>http://mon.gov.ua/activity/education/zagalna-serednya/navchalni-programi-5-9-klas-2017.html</w:t>
        </w:r>
      </w:hyperlink>
      <w:r w:rsidRPr="00BE57CD">
        <w:rPr>
          <w:rFonts w:ascii="Times New Roman" w:eastAsia="Times New Roman" w:hAnsi="Times New Roman" w:cs="Times New Roman"/>
          <w:sz w:val="28"/>
          <w:szCs w:val="28"/>
          <w:lang w:eastAsia="ru-RU"/>
        </w:rPr>
        <w:t>];</w:t>
      </w:r>
    </w:p>
    <w:p w:rsidR="00BE57CD" w:rsidRPr="00BE57CD" w:rsidRDefault="00BE57CD" w:rsidP="00BE57CD">
      <w:pPr>
        <w:spacing w:after="0" w:line="240" w:lineRule="auto"/>
        <w:jc w:val="both"/>
        <w:rPr>
          <w:rFonts w:ascii="Times New Roman" w:eastAsia="Times New Roman" w:hAnsi="Times New Roman" w:cs="Times New Roman"/>
          <w:sz w:val="28"/>
          <w:szCs w:val="28"/>
          <w:lang w:eastAsia="ru-RU"/>
        </w:rPr>
      </w:pPr>
      <w:r w:rsidRPr="00BE57CD">
        <w:rPr>
          <w:rFonts w:ascii="Times New Roman" w:eastAsia="Times New Roman" w:hAnsi="Times New Roman" w:cs="Times New Roman"/>
          <w:sz w:val="28"/>
          <w:szCs w:val="28"/>
          <w:lang w:eastAsia="ru-RU"/>
        </w:rPr>
        <w:t xml:space="preserve">         </w:t>
      </w:r>
      <w:r w:rsidRPr="00BE57CD">
        <w:rPr>
          <w:rFonts w:ascii="Times New Roman" w:eastAsia="Times New Roman" w:hAnsi="Times New Roman" w:cs="Times New Roman"/>
          <w:b/>
          <w:bCs/>
          <w:iCs/>
          <w:sz w:val="28"/>
          <w:szCs w:val="28"/>
          <w:lang w:eastAsia="ru-RU"/>
        </w:rPr>
        <w:t xml:space="preserve">8 -9 класи з поглибленим вивченням фізики – </w:t>
      </w:r>
      <w:r w:rsidRPr="00BE57CD">
        <w:rPr>
          <w:rFonts w:ascii="Times New Roman" w:eastAsia="Times New Roman" w:hAnsi="Times New Roman" w:cs="Times New Roman"/>
          <w:sz w:val="28"/>
          <w:szCs w:val="28"/>
          <w:lang w:eastAsia="ru-RU"/>
        </w:rPr>
        <w:t>Навчальна програма з фізики для 8-9 класів загальноосвітніх навчальних закладів з поглибленим вивченням фізики, затверджена наказом Міністерства освіти і науки України від 17.07.2013 № 983. Програму розміщено на офіційному веб-сайті Міністерства</w:t>
      </w:r>
      <w:r w:rsidRPr="00BE57CD">
        <w:rPr>
          <w:rFonts w:ascii="Times New Roman" w:eastAsia="Times New Roman" w:hAnsi="Times New Roman" w:cs="Times New Roman"/>
          <w:b/>
          <w:bCs/>
          <w:sz w:val="28"/>
          <w:szCs w:val="28"/>
          <w:lang w:val="ru-RU" w:eastAsia="ru-RU"/>
        </w:rPr>
        <w:t>[</w:t>
      </w:r>
      <w:r w:rsidRPr="00BE57CD">
        <w:rPr>
          <w:rFonts w:ascii="Times New Roman" w:eastAsia="Times New Roman" w:hAnsi="Times New Roman" w:cs="Times New Roman"/>
          <w:iCs/>
          <w:sz w:val="28"/>
          <w:szCs w:val="28"/>
          <w:lang w:eastAsia="ru-RU"/>
        </w:rPr>
        <w:t>https://mon.gov.ua/storage/app/media/zagalna%20serednya/programy-5-9-klas/fizika1.pdf</w:t>
      </w:r>
      <w:r w:rsidRPr="00BE57CD">
        <w:rPr>
          <w:rFonts w:ascii="Times New Roman" w:eastAsia="Times New Roman" w:hAnsi="Times New Roman" w:cs="Times New Roman"/>
          <w:sz w:val="28"/>
          <w:szCs w:val="28"/>
          <w:lang w:val="ru-RU" w:eastAsia="ru-RU"/>
        </w:rPr>
        <w:t>]</w:t>
      </w:r>
      <w:r w:rsidRPr="00BE57CD">
        <w:rPr>
          <w:rFonts w:ascii="Times New Roman" w:eastAsia="Times New Roman" w:hAnsi="Times New Roman" w:cs="Times New Roman"/>
          <w:sz w:val="28"/>
          <w:szCs w:val="28"/>
          <w:lang w:eastAsia="ru-RU"/>
        </w:rPr>
        <w:t>;</w:t>
      </w:r>
    </w:p>
    <w:p w:rsidR="00BE57CD" w:rsidRPr="00BE57CD" w:rsidRDefault="00BE57CD" w:rsidP="00BE57CD">
      <w:pPr>
        <w:spacing w:after="0" w:line="240" w:lineRule="auto"/>
        <w:jc w:val="both"/>
        <w:rPr>
          <w:rFonts w:ascii="Times New Roman" w:eastAsia="Times New Roman" w:hAnsi="Times New Roman" w:cs="Times New Roman"/>
          <w:sz w:val="28"/>
          <w:szCs w:val="28"/>
          <w:lang w:eastAsia="ru-RU"/>
        </w:rPr>
      </w:pPr>
      <w:r w:rsidRPr="00BE57CD">
        <w:rPr>
          <w:rFonts w:ascii="Times New Roman" w:eastAsia="Times New Roman" w:hAnsi="Times New Roman" w:cs="Times New Roman"/>
          <w:sz w:val="28"/>
          <w:szCs w:val="28"/>
          <w:lang w:eastAsia="ru-RU"/>
        </w:rPr>
        <w:t xml:space="preserve">         Програми з фізики та астрономії для 10-11 класів закладів загальної середньої освіти затверджені Міністерством освіти і науки України</w:t>
      </w:r>
      <w:r w:rsidRPr="00BE57CD">
        <w:rPr>
          <w:rFonts w:ascii="Times New Roman" w:eastAsia="Times New Roman" w:hAnsi="Times New Roman" w:cs="Times New Roman"/>
          <w:sz w:val="24"/>
          <w:szCs w:val="24"/>
          <w:lang w:eastAsia="ru-RU"/>
        </w:rPr>
        <w:t xml:space="preserve"> </w:t>
      </w:r>
      <w:r w:rsidRPr="00BE57CD">
        <w:rPr>
          <w:rFonts w:ascii="Times New Roman" w:eastAsia="Times New Roman" w:hAnsi="Times New Roman" w:cs="Times New Roman"/>
          <w:sz w:val="28"/>
          <w:szCs w:val="28"/>
          <w:lang w:eastAsia="ru-RU"/>
        </w:rPr>
        <w:t>наказом № 1539 від 24.11.2017 року у таких варіантах:</w:t>
      </w:r>
    </w:p>
    <w:p w:rsidR="00BE57CD" w:rsidRPr="00BE57CD" w:rsidRDefault="00BE57CD" w:rsidP="00BE57CD">
      <w:pPr>
        <w:spacing w:after="0" w:line="240" w:lineRule="auto"/>
        <w:ind w:firstLine="709"/>
        <w:jc w:val="both"/>
        <w:rPr>
          <w:rFonts w:ascii="Times New Roman" w:eastAsia="Times New Roman" w:hAnsi="Times New Roman" w:cs="Times New Roman"/>
          <w:sz w:val="28"/>
          <w:szCs w:val="28"/>
          <w:lang w:eastAsia="ru-RU"/>
        </w:rPr>
      </w:pPr>
      <w:r w:rsidRPr="00BE57CD">
        <w:rPr>
          <w:rFonts w:ascii="Times New Roman" w:eastAsia="Times New Roman" w:hAnsi="Times New Roman" w:cs="Times New Roman"/>
          <w:sz w:val="24"/>
          <w:szCs w:val="24"/>
          <w:lang w:eastAsia="ru-RU"/>
        </w:rPr>
        <w:t>«</w:t>
      </w:r>
      <w:hyperlink r:id="rId6" w:history="1">
        <w:r w:rsidRPr="00BE57CD">
          <w:rPr>
            <w:rFonts w:ascii="Times New Roman" w:eastAsia="Times New Roman" w:hAnsi="Times New Roman" w:cs="Times New Roman"/>
            <w:color w:val="0000FF"/>
            <w:sz w:val="28"/>
            <w:szCs w:val="28"/>
            <w:u w:val="single"/>
            <w:bdr w:val="none" w:sz="0" w:space="0" w:color="auto" w:frame="1"/>
            <w:shd w:val="clear" w:color="auto" w:fill="FFFFFF"/>
            <w:lang w:eastAsia="ru-RU"/>
          </w:rPr>
          <w:t>Фізика і астрономія 10-11» (</w:t>
        </w:r>
        <w:r w:rsidRPr="00BE57CD">
          <w:rPr>
            <w:rFonts w:ascii="Times New Roman" w:eastAsia="Times New Roman" w:hAnsi="Times New Roman" w:cs="Times New Roman"/>
            <w:color w:val="0000FF"/>
            <w:sz w:val="28"/>
            <w:szCs w:val="28"/>
            <w:u w:val="single"/>
            <w:lang w:eastAsia="ru-RU"/>
          </w:rPr>
          <w:t>рівень стандарту та профільний рівень),</w:t>
        </w:r>
        <w:r w:rsidRPr="00BE57CD">
          <w:rPr>
            <w:rFonts w:ascii="Times New Roman" w:eastAsia="Times New Roman" w:hAnsi="Times New Roman" w:cs="Times New Roman"/>
            <w:color w:val="0000FF"/>
            <w:sz w:val="28"/>
            <w:szCs w:val="28"/>
            <w:u w:val="single"/>
            <w:bdr w:val="none" w:sz="0" w:space="0" w:color="auto" w:frame="1"/>
            <w:shd w:val="clear" w:color="auto" w:fill="FFFFFF"/>
            <w:lang w:eastAsia="ru-RU"/>
          </w:rPr>
          <w:t xml:space="preserve"> авторського колективу під керівництвом Ляшенка О. І.</w:t>
        </w:r>
      </w:hyperlink>
      <w:r w:rsidRPr="00BE57CD">
        <w:rPr>
          <w:rFonts w:ascii="Times New Roman" w:eastAsia="Times New Roman" w:hAnsi="Times New Roman" w:cs="Times New Roman"/>
          <w:sz w:val="28"/>
          <w:szCs w:val="28"/>
          <w:bdr w:val="none" w:sz="0" w:space="0" w:color="auto" w:frame="1"/>
          <w:shd w:val="clear" w:color="auto" w:fill="FFFFFF"/>
          <w:lang w:eastAsia="ru-RU"/>
        </w:rPr>
        <w:t xml:space="preserve">;  </w:t>
      </w:r>
    </w:p>
    <w:p w:rsidR="00BE57CD" w:rsidRPr="00BE57CD" w:rsidRDefault="00BE57CD" w:rsidP="00BE57CD">
      <w:pPr>
        <w:spacing w:after="0" w:line="240" w:lineRule="auto"/>
        <w:ind w:firstLine="709"/>
        <w:jc w:val="both"/>
        <w:rPr>
          <w:rFonts w:ascii="Times New Roman" w:eastAsia="Times New Roman" w:hAnsi="Times New Roman" w:cs="Times New Roman"/>
          <w:sz w:val="28"/>
          <w:szCs w:val="28"/>
          <w:lang w:eastAsia="ru-RU"/>
        </w:rPr>
      </w:pPr>
      <w:r w:rsidRPr="00BE57CD">
        <w:rPr>
          <w:rFonts w:ascii="Times New Roman" w:eastAsia="Times New Roman" w:hAnsi="Times New Roman" w:cs="Times New Roman"/>
          <w:sz w:val="28"/>
          <w:szCs w:val="28"/>
          <w:lang w:eastAsia="ru-RU"/>
        </w:rPr>
        <w:t>«</w:t>
      </w:r>
      <w:hyperlink r:id="rId7" w:history="1">
        <w:r w:rsidRPr="00BE57CD">
          <w:rPr>
            <w:rFonts w:ascii="Times New Roman" w:eastAsia="Times New Roman" w:hAnsi="Times New Roman" w:cs="Times New Roman"/>
            <w:color w:val="0000FF"/>
            <w:sz w:val="28"/>
            <w:szCs w:val="28"/>
            <w:u w:val="single"/>
            <w:lang w:eastAsia="ru-RU"/>
          </w:rPr>
          <w:t xml:space="preserve">Фізика 10-11» (рівень стандарту та профільний рівень), авторського колективу під керівництвом </w:t>
        </w:r>
        <w:proofErr w:type="spellStart"/>
        <w:r w:rsidRPr="00BE57CD">
          <w:rPr>
            <w:rFonts w:ascii="Times New Roman" w:eastAsia="Times New Roman" w:hAnsi="Times New Roman" w:cs="Times New Roman"/>
            <w:color w:val="0000FF"/>
            <w:sz w:val="28"/>
            <w:szCs w:val="28"/>
            <w:u w:val="single"/>
            <w:lang w:eastAsia="ru-RU"/>
          </w:rPr>
          <w:t>Локтєва</w:t>
        </w:r>
        <w:proofErr w:type="spellEnd"/>
        <w:r w:rsidRPr="00BE57CD">
          <w:rPr>
            <w:rFonts w:ascii="Times New Roman" w:eastAsia="Times New Roman" w:hAnsi="Times New Roman" w:cs="Times New Roman"/>
            <w:color w:val="0000FF"/>
            <w:sz w:val="28"/>
            <w:szCs w:val="28"/>
            <w:u w:val="single"/>
            <w:lang w:eastAsia="ru-RU"/>
          </w:rPr>
          <w:t> В. М.</w:t>
        </w:r>
      </w:hyperlink>
      <w:r w:rsidRPr="00BE57CD">
        <w:rPr>
          <w:rFonts w:ascii="Times New Roman" w:eastAsia="Times New Roman" w:hAnsi="Times New Roman" w:cs="Times New Roman"/>
          <w:sz w:val="28"/>
          <w:szCs w:val="28"/>
          <w:lang w:eastAsia="ru-RU"/>
        </w:rPr>
        <w:t>;</w:t>
      </w:r>
    </w:p>
    <w:p w:rsidR="00BE57CD" w:rsidRPr="00BE57CD" w:rsidRDefault="00BE57CD" w:rsidP="00BE57CD">
      <w:pPr>
        <w:spacing w:after="0" w:line="240" w:lineRule="auto"/>
        <w:ind w:firstLine="709"/>
        <w:jc w:val="both"/>
        <w:rPr>
          <w:rFonts w:ascii="Times New Roman" w:eastAsia="Times New Roman" w:hAnsi="Times New Roman" w:cs="Times New Roman"/>
          <w:sz w:val="28"/>
          <w:szCs w:val="28"/>
          <w:lang w:eastAsia="ru-RU"/>
        </w:rPr>
      </w:pPr>
      <w:r w:rsidRPr="00BE57CD">
        <w:rPr>
          <w:rFonts w:ascii="Times New Roman" w:eastAsia="Times New Roman" w:hAnsi="Times New Roman" w:cs="Times New Roman"/>
          <w:sz w:val="28"/>
          <w:szCs w:val="28"/>
          <w:lang w:eastAsia="ru-RU"/>
        </w:rPr>
        <w:t>«</w:t>
      </w:r>
      <w:hyperlink r:id="rId8" w:history="1">
        <w:r w:rsidRPr="00BE57CD">
          <w:rPr>
            <w:rFonts w:ascii="Times New Roman" w:eastAsia="Times New Roman" w:hAnsi="Times New Roman" w:cs="Times New Roman"/>
            <w:color w:val="0000FF"/>
            <w:sz w:val="28"/>
            <w:szCs w:val="28"/>
            <w:u w:val="single"/>
            <w:lang w:eastAsia="ru-RU"/>
          </w:rPr>
          <w:t xml:space="preserve">Астрономія» (рівень стандарту та профільний рівень), авторського колективу під керівництвом </w:t>
        </w:r>
        <w:proofErr w:type="spellStart"/>
        <w:r w:rsidRPr="00BE57CD">
          <w:rPr>
            <w:rFonts w:ascii="Times New Roman" w:eastAsia="Times New Roman" w:hAnsi="Times New Roman" w:cs="Times New Roman"/>
            <w:color w:val="0000FF"/>
            <w:sz w:val="28"/>
            <w:szCs w:val="28"/>
            <w:u w:val="single"/>
            <w:lang w:eastAsia="ru-RU"/>
          </w:rPr>
          <w:t>Яцківа</w:t>
        </w:r>
        <w:proofErr w:type="spellEnd"/>
        <w:r w:rsidRPr="00BE57CD">
          <w:rPr>
            <w:rFonts w:ascii="Times New Roman" w:eastAsia="Times New Roman" w:hAnsi="Times New Roman" w:cs="Times New Roman"/>
            <w:color w:val="0000FF"/>
            <w:sz w:val="28"/>
            <w:szCs w:val="28"/>
            <w:u w:val="single"/>
            <w:lang w:eastAsia="ru-RU"/>
          </w:rPr>
          <w:t xml:space="preserve"> Я. Я.</w:t>
        </w:r>
      </w:hyperlink>
      <w:r w:rsidRPr="00BE57CD">
        <w:rPr>
          <w:rFonts w:ascii="Times New Roman" w:eastAsia="Times New Roman" w:hAnsi="Times New Roman" w:cs="Times New Roman"/>
          <w:sz w:val="28"/>
          <w:szCs w:val="28"/>
          <w:lang w:eastAsia="ru-RU"/>
        </w:rPr>
        <w:t xml:space="preserve"> </w:t>
      </w:r>
    </w:p>
    <w:p w:rsidR="00BE57CD" w:rsidRPr="00BE57CD" w:rsidRDefault="00BE57CD" w:rsidP="00BE57CD">
      <w:pPr>
        <w:spacing w:after="0" w:line="240" w:lineRule="auto"/>
        <w:ind w:firstLine="709"/>
        <w:jc w:val="both"/>
        <w:rPr>
          <w:rFonts w:ascii="Times New Roman" w:eastAsia="Times New Roman" w:hAnsi="Times New Roman" w:cs="Times New Roman"/>
          <w:color w:val="0000FF"/>
          <w:sz w:val="24"/>
          <w:szCs w:val="24"/>
          <w:u w:val="single"/>
          <w:lang w:val="ru-RU" w:eastAsia="ru-RU"/>
        </w:rPr>
      </w:pPr>
      <w:r w:rsidRPr="00BE57CD">
        <w:rPr>
          <w:rFonts w:ascii="Times New Roman" w:eastAsia="Times New Roman" w:hAnsi="Times New Roman" w:cs="Times New Roman"/>
          <w:sz w:val="28"/>
          <w:szCs w:val="28"/>
          <w:lang w:eastAsia="ru-RU"/>
        </w:rPr>
        <w:t xml:space="preserve">Тексти навчальних програм розміщено на офіційному веб-сайті Міністерства </w:t>
      </w:r>
      <w:r w:rsidRPr="00BE57CD">
        <w:rPr>
          <w:rFonts w:ascii="Times New Roman" w:eastAsia="Times New Roman" w:hAnsi="Times New Roman" w:cs="Times New Roman"/>
          <w:sz w:val="28"/>
          <w:szCs w:val="28"/>
          <w:lang w:val="ru-RU" w:eastAsia="ru-RU"/>
        </w:rPr>
        <w:t>[</w:t>
      </w:r>
      <w:hyperlink r:id="rId9" w:history="1">
        <w:r w:rsidRPr="00BE57CD">
          <w:rPr>
            <w:rFonts w:ascii="Times New Roman" w:eastAsia="Times New Roman" w:hAnsi="Times New Roman" w:cs="Times New Roman"/>
            <w:color w:val="0000FF"/>
            <w:sz w:val="28"/>
            <w:szCs w:val="28"/>
            <w:u w:val="single"/>
            <w:lang w:eastAsia="ru-RU"/>
          </w:rPr>
          <w:t>https://mon.gov.ua/ua/osvita/zagalna-serednya-osvita/navchalni-programi/navchalni-programi-dlya-10-11-klasiv/</w:t>
        </w:r>
      </w:hyperlink>
      <w:r w:rsidRPr="00BE57CD">
        <w:rPr>
          <w:rFonts w:ascii="Times New Roman" w:eastAsia="Times New Roman" w:hAnsi="Times New Roman" w:cs="Times New Roman"/>
          <w:sz w:val="28"/>
          <w:szCs w:val="28"/>
          <w:lang w:val="ru-RU" w:eastAsia="ru-RU"/>
        </w:rPr>
        <w:t>]</w:t>
      </w:r>
      <w:r w:rsidRPr="00BE57CD">
        <w:rPr>
          <w:rFonts w:ascii="Times New Roman" w:eastAsia="Times New Roman" w:hAnsi="Times New Roman" w:cs="Times New Roman"/>
          <w:color w:val="0000FF"/>
          <w:sz w:val="24"/>
          <w:szCs w:val="24"/>
          <w:u w:val="single"/>
          <w:lang w:eastAsia="ru-RU"/>
        </w:rPr>
        <w:t>.</w:t>
      </w:r>
    </w:p>
    <w:p w:rsidR="00BE57CD" w:rsidRPr="00BE57CD" w:rsidRDefault="00BE57CD" w:rsidP="00BE57CD">
      <w:pPr>
        <w:spacing w:after="0" w:line="240" w:lineRule="auto"/>
        <w:ind w:firstLine="709"/>
        <w:jc w:val="both"/>
        <w:rPr>
          <w:rFonts w:ascii="Times New Roman" w:eastAsia="Times New Roman" w:hAnsi="Times New Roman" w:cs="Times New Roman"/>
          <w:sz w:val="28"/>
          <w:szCs w:val="28"/>
          <w:lang w:val="ru-RU" w:eastAsia="ru-RU"/>
        </w:rPr>
      </w:pPr>
      <w:r w:rsidRPr="00BE57CD">
        <w:rPr>
          <w:rFonts w:ascii="Times New Roman" w:eastAsia="Times New Roman" w:hAnsi="Times New Roman" w:cs="Times New Roman"/>
          <w:sz w:val="28"/>
          <w:szCs w:val="28"/>
          <w:lang w:eastAsia="ru-RU"/>
        </w:rPr>
        <w:t xml:space="preserve">Звертаємо увагу, що в типовій освітній програмі на профільний предмет «Фізика і астрономія» передбачено орієнтовно 6 годин на тиждень і в 10 і в 11 класах. Проте навчальними програмами з фізики і астрономії профільного рівня сумарно передбачено 7 годин на тиждень і в 10 і в 11 класах. Заклади освіти формуючи власні освітні програми й навчальні плани можуть додавати необхідну годину із додаткових годин навчального плану або залишати на вивчення двох складників 6 годин. Складаючи календарно-тематичне планування,  учителі у </w:t>
      </w:r>
      <w:proofErr w:type="spellStart"/>
      <w:r w:rsidRPr="00BE57CD">
        <w:rPr>
          <w:rFonts w:ascii="Times New Roman" w:eastAsia="Times New Roman" w:hAnsi="Times New Roman" w:cs="Times New Roman"/>
          <w:sz w:val="28"/>
          <w:szCs w:val="28"/>
          <w:lang w:eastAsia="ru-RU"/>
        </w:rPr>
        <w:t>такомі</w:t>
      </w:r>
      <w:proofErr w:type="spellEnd"/>
      <w:r w:rsidRPr="00BE57CD">
        <w:rPr>
          <w:rFonts w:ascii="Times New Roman" w:eastAsia="Times New Roman" w:hAnsi="Times New Roman" w:cs="Times New Roman"/>
          <w:sz w:val="28"/>
          <w:szCs w:val="28"/>
          <w:lang w:eastAsia="ru-RU"/>
        </w:rPr>
        <w:t xml:space="preserve"> разі можуть самостійно розподілити час на навчальний матеріал у межах 6 годин (приміром, 5 годин фізичного складника і 1 година астрономічного або 5,5 годин фізичного складника і 0,5 години астрономічного). Допускається і такий варіант: в 10 класі вивчається тільки фізичний складник в обсязі 6 годин на тиждень, а в 11 класі обидва складники: фізичний – 6 годин на тиждень і астрономічний 2 або 1 година на тиждень. </w:t>
      </w:r>
    </w:p>
    <w:p w:rsidR="00BE57CD" w:rsidRPr="00BE57CD" w:rsidRDefault="00BE57CD" w:rsidP="00BE57CD">
      <w:pPr>
        <w:spacing w:after="0" w:line="240" w:lineRule="auto"/>
        <w:ind w:firstLine="709"/>
        <w:jc w:val="both"/>
        <w:rPr>
          <w:rFonts w:ascii="Times New Roman" w:eastAsia="Times New Roman" w:hAnsi="Times New Roman" w:cs="Times New Roman"/>
          <w:sz w:val="28"/>
          <w:szCs w:val="28"/>
          <w:lang w:eastAsia="ru-RU"/>
        </w:rPr>
      </w:pPr>
      <w:r w:rsidRPr="00BE57CD">
        <w:rPr>
          <w:rFonts w:ascii="Times New Roman" w:eastAsia="Times New Roman" w:hAnsi="Times New Roman" w:cs="Times New Roman"/>
          <w:sz w:val="28"/>
          <w:szCs w:val="28"/>
          <w:lang w:eastAsia="ru-RU"/>
        </w:rPr>
        <w:t>Вибір навчальних програми з фізики та астрономії з двох запропонованих варіантів здійснюється вчителем та затверджується рішенням педагогічної ради навчального закладу і відображається в освітній програмі закладу освіти і  навчальному плані.</w:t>
      </w:r>
    </w:p>
    <w:p w:rsidR="00BE57CD" w:rsidRPr="00BE57CD" w:rsidRDefault="00BE57CD" w:rsidP="00BE57CD">
      <w:pPr>
        <w:spacing w:after="0" w:line="240" w:lineRule="auto"/>
        <w:ind w:firstLine="709"/>
        <w:jc w:val="both"/>
        <w:rPr>
          <w:rFonts w:ascii="Times New Roman" w:eastAsia="Times New Roman" w:hAnsi="Times New Roman" w:cs="Times New Roman"/>
          <w:sz w:val="28"/>
          <w:szCs w:val="28"/>
          <w:lang w:eastAsia="ru-RU"/>
        </w:rPr>
      </w:pPr>
      <w:r w:rsidRPr="00BE57CD">
        <w:rPr>
          <w:rFonts w:ascii="Times New Roman" w:eastAsia="Times New Roman" w:hAnsi="Times New Roman" w:cs="Times New Roman"/>
          <w:bCs/>
          <w:iCs/>
          <w:sz w:val="28"/>
          <w:szCs w:val="28"/>
          <w:bdr w:val="none" w:sz="0" w:space="0" w:color="auto" w:frame="1"/>
          <w:lang w:eastAsia="ru-RU"/>
        </w:rPr>
        <w:t xml:space="preserve">Програма «Фізика і астрономія 10-11 класи», авторського колективу під керівництвом Ляшенка О. І. поєднує фізичний і астрономічний компоненти, не втрачаючи при цьому своєрідності кожного з цих складників. Враховуючи це, </w:t>
      </w:r>
      <w:r w:rsidRPr="00BE57CD">
        <w:rPr>
          <w:rFonts w:ascii="Times New Roman" w:eastAsia="Times New Roman" w:hAnsi="Times New Roman" w:cs="Times New Roman"/>
          <w:bCs/>
          <w:iCs/>
          <w:sz w:val="28"/>
          <w:szCs w:val="28"/>
          <w:bdr w:val="none" w:sz="0" w:space="0" w:color="auto" w:frame="1"/>
          <w:lang w:eastAsia="ru-RU"/>
        </w:rPr>
        <w:lastRenderedPageBreak/>
        <w:t>фізичний та астрономічний складники за вибором учителя можуть викладатися інтегровано або як відносно самостійні модулі.</w:t>
      </w:r>
      <w:r w:rsidRPr="00BE57CD">
        <w:rPr>
          <w:rFonts w:ascii="Times New Roman" w:eastAsia="Times New Roman" w:hAnsi="Times New Roman" w:cs="Times New Roman"/>
          <w:sz w:val="28"/>
          <w:szCs w:val="28"/>
          <w:lang w:eastAsia="ru-RU"/>
        </w:rPr>
        <w:t xml:space="preserve">  Змістові питання астрономії можуть вивчатися </w:t>
      </w:r>
      <w:proofErr w:type="spellStart"/>
      <w:r w:rsidRPr="00BE57CD">
        <w:rPr>
          <w:rFonts w:ascii="Times New Roman" w:eastAsia="Times New Roman" w:hAnsi="Times New Roman" w:cs="Times New Roman"/>
          <w:sz w:val="28"/>
          <w:szCs w:val="28"/>
          <w:lang w:eastAsia="ru-RU"/>
        </w:rPr>
        <w:t>упровдовж</w:t>
      </w:r>
      <w:proofErr w:type="spellEnd"/>
      <w:r w:rsidRPr="00BE57CD">
        <w:rPr>
          <w:rFonts w:ascii="Times New Roman" w:eastAsia="Times New Roman" w:hAnsi="Times New Roman" w:cs="Times New Roman"/>
          <w:sz w:val="28"/>
          <w:szCs w:val="28"/>
          <w:lang w:eastAsia="ru-RU"/>
        </w:rPr>
        <w:t xml:space="preserve"> навчального року, або як окремий розділ. У класному журналі зміст уроків записують на одній сторінці «Фізика і астрономія». Семестрові оцінки є середнім арифметичним оцінок за всі теми, що вивчаються у відповідному семестрі. Річна оцінка виставляється на підставі семестрових.</w:t>
      </w:r>
    </w:p>
    <w:p w:rsidR="00BE57CD" w:rsidRPr="00BE57CD" w:rsidRDefault="00BE57CD" w:rsidP="00BE57CD">
      <w:pPr>
        <w:spacing w:after="0" w:line="240" w:lineRule="auto"/>
        <w:ind w:firstLine="709"/>
        <w:jc w:val="both"/>
        <w:rPr>
          <w:rFonts w:ascii="Times New Roman" w:eastAsia="Times New Roman" w:hAnsi="Times New Roman" w:cs="Times New Roman"/>
          <w:bCs/>
          <w:iCs/>
          <w:sz w:val="28"/>
          <w:szCs w:val="28"/>
          <w:bdr w:val="none" w:sz="0" w:space="0" w:color="auto" w:frame="1"/>
          <w:lang w:eastAsia="ru-RU"/>
        </w:rPr>
      </w:pPr>
      <w:r w:rsidRPr="00BE57CD">
        <w:rPr>
          <w:rFonts w:ascii="Times New Roman" w:eastAsia="Times New Roman" w:hAnsi="Times New Roman" w:cs="Times New Roman"/>
          <w:sz w:val="28"/>
          <w:szCs w:val="28"/>
          <w:lang w:eastAsia="ru-RU"/>
        </w:rPr>
        <w:t>У разі вибору цієї  програми у навчальному плані, класному журналі і додатку до свідоцтва про здобуття повної загальної середньої освіти зазначається один предмет «Фізика і астрономія». При цьому для держаної підсумкової атестації, як у формі зовнішнього незалежного оцінювання, так і у письмовій формі у закладі освіти учні можуть обирати предмет «фізика».</w:t>
      </w:r>
    </w:p>
    <w:p w:rsidR="00BE57CD" w:rsidRPr="00BE57CD" w:rsidRDefault="00BE57CD" w:rsidP="00BE57CD">
      <w:pPr>
        <w:spacing w:after="0" w:line="240" w:lineRule="auto"/>
        <w:ind w:firstLine="709"/>
        <w:jc w:val="both"/>
        <w:rPr>
          <w:rFonts w:ascii="Times New Roman" w:eastAsia="Times New Roman" w:hAnsi="Times New Roman" w:cs="Times New Roman"/>
          <w:bCs/>
          <w:iCs/>
          <w:sz w:val="28"/>
          <w:szCs w:val="28"/>
          <w:bdr w:val="none" w:sz="0" w:space="0" w:color="auto" w:frame="1"/>
          <w:lang w:eastAsia="ru-RU"/>
        </w:rPr>
      </w:pPr>
      <w:r w:rsidRPr="00BE57CD">
        <w:rPr>
          <w:rFonts w:ascii="Times New Roman" w:eastAsia="Times New Roman" w:hAnsi="Times New Roman" w:cs="Times New Roman"/>
          <w:sz w:val="28"/>
          <w:szCs w:val="28"/>
          <w:lang w:eastAsia="ru-RU"/>
        </w:rPr>
        <w:t xml:space="preserve">Ті заклади освіти, що обрали навчальні програми  «Фізика. 10-11 класи» авторського колективу під керівництвом </w:t>
      </w:r>
      <w:proofErr w:type="spellStart"/>
      <w:r w:rsidRPr="00BE57CD">
        <w:rPr>
          <w:rFonts w:ascii="Times New Roman" w:eastAsia="Times New Roman" w:hAnsi="Times New Roman" w:cs="Times New Roman"/>
          <w:sz w:val="28"/>
          <w:szCs w:val="28"/>
          <w:lang w:eastAsia="ru-RU"/>
        </w:rPr>
        <w:t>В.М.Локтєва</w:t>
      </w:r>
      <w:proofErr w:type="spellEnd"/>
      <w:r w:rsidRPr="00BE57CD">
        <w:rPr>
          <w:rFonts w:ascii="Times New Roman" w:eastAsia="Times New Roman" w:hAnsi="Times New Roman" w:cs="Times New Roman"/>
          <w:sz w:val="28"/>
          <w:szCs w:val="28"/>
          <w:lang w:eastAsia="ru-RU"/>
        </w:rPr>
        <w:t xml:space="preserve"> та «Астрономія. 10-11 клас» </w:t>
      </w:r>
      <w:r w:rsidRPr="00BE57CD">
        <w:rPr>
          <w:rFonts w:ascii="Times New Roman" w:eastAsia="Times New Roman" w:hAnsi="Times New Roman" w:cs="Times New Roman"/>
          <w:bCs/>
          <w:iCs/>
          <w:sz w:val="28"/>
          <w:szCs w:val="28"/>
          <w:bdr w:val="none" w:sz="0" w:space="0" w:color="auto" w:frame="1"/>
          <w:lang w:eastAsia="ru-RU"/>
        </w:rPr>
        <w:t xml:space="preserve">авторського колективу під керівництвом </w:t>
      </w:r>
      <w:proofErr w:type="spellStart"/>
      <w:r w:rsidRPr="00BE57CD">
        <w:rPr>
          <w:rFonts w:ascii="Times New Roman" w:eastAsia="Times New Roman" w:hAnsi="Times New Roman" w:cs="Times New Roman"/>
          <w:bCs/>
          <w:iCs/>
          <w:sz w:val="28"/>
          <w:szCs w:val="28"/>
          <w:bdr w:val="none" w:sz="0" w:space="0" w:color="auto" w:frame="1"/>
          <w:lang w:eastAsia="ru-RU"/>
        </w:rPr>
        <w:t>Яцківа</w:t>
      </w:r>
      <w:proofErr w:type="spellEnd"/>
      <w:r w:rsidRPr="00BE57CD">
        <w:rPr>
          <w:rFonts w:ascii="Times New Roman" w:eastAsia="Times New Roman" w:hAnsi="Times New Roman" w:cs="Times New Roman"/>
          <w:bCs/>
          <w:iCs/>
          <w:sz w:val="28"/>
          <w:szCs w:val="28"/>
          <w:bdr w:val="none" w:sz="0" w:space="0" w:color="auto" w:frame="1"/>
          <w:lang w:eastAsia="ru-RU"/>
        </w:rPr>
        <w:t xml:space="preserve"> Я. Я. в робочих навчальних планах і журналах записують окремі предмети «Фізика» і «Астрономія» розподіляючи навчальний час у такий спосіб:</w:t>
      </w:r>
    </w:p>
    <w:p w:rsidR="00BE57CD" w:rsidRPr="00BE57CD" w:rsidRDefault="00BE57CD" w:rsidP="00BE57CD">
      <w:pPr>
        <w:spacing w:after="0" w:line="240" w:lineRule="auto"/>
        <w:ind w:firstLine="709"/>
        <w:jc w:val="both"/>
        <w:rPr>
          <w:rFonts w:ascii="Times New Roman" w:eastAsia="Times New Roman" w:hAnsi="Times New Roman" w:cs="Times New Roman"/>
          <w:bCs/>
          <w:iCs/>
          <w:sz w:val="28"/>
          <w:szCs w:val="28"/>
          <w:bdr w:val="none" w:sz="0" w:space="0" w:color="auto" w:frame="1"/>
          <w:lang w:eastAsia="ru-RU"/>
        </w:rPr>
      </w:pPr>
      <w:r w:rsidRPr="00BE57CD">
        <w:rPr>
          <w:rFonts w:ascii="Times New Roman" w:eastAsia="Times New Roman" w:hAnsi="Times New Roman" w:cs="Times New Roman"/>
          <w:bCs/>
          <w:iCs/>
          <w:sz w:val="28"/>
          <w:szCs w:val="28"/>
          <w:bdr w:val="none" w:sz="0" w:space="0" w:color="auto" w:frame="1"/>
          <w:lang w:eastAsia="ru-RU"/>
        </w:rPr>
        <w:t>у 10 класі: 3 год. фізика (рівень стандарту)</w:t>
      </w:r>
    </w:p>
    <w:p w:rsidR="00BE57CD" w:rsidRPr="00BE57CD" w:rsidRDefault="00BE57CD" w:rsidP="00BE57CD">
      <w:pPr>
        <w:spacing w:after="0" w:line="240" w:lineRule="auto"/>
        <w:ind w:firstLine="709"/>
        <w:jc w:val="both"/>
        <w:rPr>
          <w:rFonts w:ascii="Times New Roman" w:eastAsia="Times New Roman" w:hAnsi="Times New Roman" w:cs="Times New Roman"/>
          <w:bCs/>
          <w:iCs/>
          <w:sz w:val="28"/>
          <w:szCs w:val="28"/>
          <w:bdr w:val="none" w:sz="0" w:space="0" w:color="auto" w:frame="1"/>
          <w:lang w:eastAsia="ru-RU"/>
        </w:rPr>
      </w:pPr>
      <w:r w:rsidRPr="00BE57CD">
        <w:rPr>
          <w:rFonts w:ascii="Times New Roman" w:eastAsia="Times New Roman" w:hAnsi="Times New Roman" w:cs="Times New Roman"/>
          <w:bCs/>
          <w:iCs/>
          <w:sz w:val="28"/>
          <w:szCs w:val="28"/>
          <w:bdr w:val="none" w:sz="0" w:space="0" w:color="auto" w:frame="1"/>
          <w:lang w:eastAsia="ru-RU"/>
        </w:rPr>
        <w:t>у 11 класі: 3 год. фізика і 1 год астрономія (рівень стандарту).</w:t>
      </w:r>
    </w:p>
    <w:p w:rsidR="00BE57CD" w:rsidRPr="00BE57CD" w:rsidRDefault="00BE57CD" w:rsidP="00BE57CD">
      <w:pPr>
        <w:spacing w:after="0" w:line="240" w:lineRule="auto"/>
        <w:ind w:firstLine="709"/>
        <w:jc w:val="both"/>
        <w:rPr>
          <w:rFonts w:ascii="Times New Roman" w:eastAsia="Times New Roman" w:hAnsi="Times New Roman" w:cs="Times New Roman"/>
          <w:bCs/>
          <w:iCs/>
          <w:sz w:val="28"/>
          <w:szCs w:val="28"/>
          <w:bdr w:val="none" w:sz="0" w:space="0" w:color="auto" w:frame="1"/>
          <w:lang w:eastAsia="ru-RU"/>
        </w:rPr>
      </w:pPr>
      <w:r w:rsidRPr="00BE57CD">
        <w:rPr>
          <w:rFonts w:ascii="Times New Roman" w:eastAsia="Times New Roman" w:hAnsi="Times New Roman" w:cs="Times New Roman"/>
          <w:sz w:val="28"/>
          <w:szCs w:val="28"/>
          <w:lang w:eastAsia="ru-RU"/>
        </w:rPr>
        <w:t>У додатку до свідоцтва про здобуття повної загальної середньої освіти зазначається два предмети: «фізика» і «астрономія». При цьому для держаної підсумкової атестації, як у формі зовнішнього незалежного оцінювання, так і у письмовій формі у закладі освіти учні можуть обирати предмет «фізика».</w:t>
      </w:r>
    </w:p>
    <w:p w:rsidR="00BE57CD" w:rsidRPr="00BE57CD" w:rsidRDefault="00BE57CD" w:rsidP="00BE57CD">
      <w:pPr>
        <w:spacing w:after="0" w:line="240" w:lineRule="auto"/>
        <w:ind w:firstLine="709"/>
        <w:jc w:val="both"/>
        <w:rPr>
          <w:rFonts w:ascii="Times New Roman" w:eastAsia="Times New Roman" w:hAnsi="Times New Roman" w:cs="Times New Roman"/>
          <w:bCs/>
          <w:iCs/>
          <w:sz w:val="28"/>
          <w:szCs w:val="28"/>
          <w:bdr w:val="none" w:sz="0" w:space="0" w:color="auto" w:frame="1"/>
          <w:lang w:eastAsia="ru-RU"/>
        </w:rPr>
      </w:pPr>
      <w:r w:rsidRPr="00BE57CD">
        <w:rPr>
          <w:rFonts w:ascii="Times New Roman" w:eastAsia="Times New Roman" w:hAnsi="Times New Roman" w:cs="Times New Roman"/>
          <w:bCs/>
          <w:iCs/>
          <w:sz w:val="28"/>
          <w:szCs w:val="28"/>
          <w:bdr w:val="none" w:sz="0" w:space="0" w:color="auto" w:frame="1"/>
          <w:lang w:eastAsia="ru-RU"/>
        </w:rPr>
        <w:t xml:space="preserve">Особливості викладання фізики в 11 класах за навчальними програмами авторського колективу під керівництвом </w:t>
      </w:r>
      <w:proofErr w:type="spellStart"/>
      <w:r w:rsidRPr="00BE57CD">
        <w:rPr>
          <w:rFonts w:ascii="Times New Roman" w:eastAsia="Times New Roman" w:hAnsi="Times New Roman" w:cs="Times New Roman"/>
          <w:bCs/>
          <w:iCs/>
          <w:sz w:val="28"/>
          <w:szCs w:val="28"/>
          <w:bdr w:val="none" w:sz="0" w:space="0" w:color="auto" w:frame="1"/>
          <w:lang w:eastAsia="ru-RU"/>
        </w:rPr>
        <w:t>Локтєва</w:t>
      </w:r>
      <w:proofErr w:type="spellEnd"/>
      <w:r w:rsidRPr="00BE57CD">
        <w:rPr>
          <w:rFonts w:ascii="Times New Roman" w:eastAsia="Times New Roman" w:hAnsi="Times New Roman" w:cs="Times New Roman"/>
          <w:bCs/>
          <w:iCs/>
          <w:sz w:val="28"/>
          <w:szCs w:val="28"/>
          <w:bdr w:val="none" w:sz="0" w:space="0" w:color="auto" w:frame="1"/>
          <w:lang w:eastAsia="ru-RU"/>
        </w:rPr>
        <w:t xml:space="preserve"> В. М.</w:t>
      </w:r>
    </w:p>
    <w:p w:rsidR="00BE57CD" w:rsidRPr="00BE57CD" w:rsidRDefault="00BE57CD" w:rsidP="00BE57CD">
      <w:pPr>
        <w:spacing w:after="0" w:line="240" w:lineRule="auto"/>
        <w:ind w:firstLine="709"/>
        <w:jc w:val="both"/>
        <w:rPr>
          <w:rFonts w:ascii="Times New Roman" w:eastAsia="Times New Roman" w:hAnsi="Times New Roman" w:cs="Times New Roman"/>
          <w:bCs/>
          <w:iCs/>
          <w:sz w:val="28"/>
          <w:szCs w:val="28"/>
          <w:bdr w:val="none" w:sz="0" w:space="0" w:color="auto" w:frame="1"/>
          <w:lang w:eastAsia="ru-RU"/>
        </w:rPr>
      </w:pPr>
      <w:r w:rsidRPr="00BE57CD">
        <w:rPr>
          <w:rFonts w:ascii="Times New Roman" w:eastAsia="Times New Roman" w:hAnsi="Times New Roman" w:cs="Times New Roman"/>
          <w:bCs/>
          <w:iCs/>
          <w:sz w:val="28"/>
          <w:szCs w:val="28"/>
          <w:bdr w:val="none" w:sz="0" w:space="0" w:color="auto" w:frame="1"/>
          <w:lang w:eastAsia="ru-RU"/>
        </w:rPr>
        <w:t xml:space="preserve">Програми орієнтовані на формування основних компетентностей у природничих науках і технологіях, а також інших ключових компетентностей (математичної, інформаційно-цифрової, уміння вчитися впродовж життя тощо). Зазначене передбачає приділення головної уваги не запам’ятовуванню певного матеріалу, а глибокому розумінню законів природи та вмінню застосовувати ці закони. Саме тому основну частину уроку слід використовувати для наведення прикладів фізичних явищ у природі та побуті, пояснення фізичної суті явищ, аналізу прикладів їхнього застосування в техніці, медицині, будівництві тощо, розв’язування якісних і кількісних задач. Ланцюжок «спостерігаємо </w:t>
      </w:r>
      <w:r w:rsidRPr="00BE57CD">
        <w:rPr>
          <w:rFonts w:ascii="Times New Roman" w:eastAsia="Times New Roman" w:hAnsi="Times New Roman" w:cs="Times New Roman"/>
          <w:bCs/>
          <w:iCs/>
          <w:noProof/>
          <w:sz w:val="28"/>
          <w:szCs w:val="28"/>
          <w:bdr w:val="none" w:sz="0" w:space="0" w:color="auto" w:frame="1"/>
          <w:lang w:eastAsia="ru-RU"/>
        </w:rPr>
        <w:object w:dxaOrig="300"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1.25pt" o:ole="">
            <v:imagedata r:id="rId10" o:title=""/>
          </v:shape>
          <o:OLEObject Type="Embed" ProgID="Equation.DSMT4" ShapeID="_x0000_i1025" DrawAspect="Content" ObjectID="_1623660536" r:id="rId11"/>
        </w:object>
      </w:r>
      <w:r w:rsidRPr="00BE57CD">
        <w:rPr>
          <w:rFonts w:ascii="Times New Roman" w:eastAsia="Times New Roman" w:hAnsi="Times New Roman" w:cs="Times New Roman"/>
          <w:bCs/>
          <w:iCs/>
          <w:sz w:val="28"/>
          <w:szCs w:val="28"/>
          <w:bdr w:val="none" w:sz="0" w:space="0" w:color="auto" w:frame="1"/>
          <w:lang w:eastAsia="ru-RU"/>
        </w:rPr>
        <w:t xml:space="preserve"> пояснюємо </w:t>
      </w:r>
      <w:r w:rsidRPr="00BE57CD">
        <w:rPr>
          <w:rFonts w:ascii="Times New Roman" w:eastAsia="Times New Roman" w:hAnsi="Times New Roman" w:cs="Times New Roman"/>
          <w:bCs/>
          <w:iCs/>
          <w:noProof/>
          <w:sz w:val="28"/>
          <w:szCs w:val="28"/>
          <w:bdr w:val="none" w:sz="0" w:space="0" w:color="auto" w:frame="1"/>
          <w:lang w:eastAsia="ru-RU"/>
        </w:rPr>
        <w:object w:dxaOrig="300" w:dyaOrig="225">
          <v:shape id="_x0000_i1026" type="#_x0000_t75" style="width:15pt;height:11.25pt" o:ole="">
            <v:imagedata r:id="rId10" o:title=""/>
          </v:shape>
          <o:OLEObject Type="Embed" ProgID="Equation.DSMT4" ShapeID="_x0000_i1026" DrawAspect="Content" ObjectID="_1623660537" r:id="rId12"/>
        </w:object>
      </w:r>
      <w:r w:rsidRPr="00BE57CD">
        <w:rPr>
          <w:rFonts w:ascii="Times New Roman" w:eastAsia="Times New Roman" w:hAnsi="Times New Roman" w:cs="Times New Roman"/>
          <w:bCs/>
          <w:iCs/>
          <w:sz w:val="28"/>
          <w:szCs w:val="28"/>
          <w:bdr w:val="none" w:sz="0" w:space="0" w:color="auto" w:frame="1"/>
          <w:lang w:eastAsia="ru-RU"/>
        </w:rPr>
        <w:t xml:space="preserve"> застосовуємо» має прослідковуватися під час вивчення будь-якого фізичного явища. </w:t>
      </w:r>
    </w:p>
    <w:p w:rsidR="00BE57CD" w:rsidRPr="00BE57CD" w:rsidRDefault="00BE57CD" w:rsidP="00BE57CD">
      <w:pPr>
        <w:spacing w:after="0" w:line="240" w:lineRule="auto"/>
        <w:ind w:firstLine="709"/>
        <w:jc w:val="both"/>
        <w:rPr>
          <w:rFonts w:ascii="Times New Roman" w:eastAsia="Times New Roman" w:hAnsi="Times New Roman" w:cs="Times New Roman"/>
          <w:bCs/>
          <w:iCs/>
          <w:sz w:val="28"/>
          <w:szCs w:val="28"/>
          <w:bdr w:val="none" w:sz="0" w:space="0" w:color="auto" w:frame="1"/>
          <w:lang w:eastAsia="ru-RU"/>
        </w:rPr>
      </w:pPr>
      <w:r w:rsidRPr="00BE57CD">
        <w:rPr>
          <w:rFonts w:ascii="Times New Roman" w:eastAsia="Times New Roman" w:hAnsi="Times New Roman" w:cs="Times New Roman"/>
          <w:bCs/>
          <w:iCs/>
          <w:sz w:val="28"/>
          <w:szCs w:val="28"/>
          <w:bdr w:val="none" w:sz="0" w:space="0" w:color="auto" w:frame="1"/>
          <w:lang w:eastAsia="ru-RU"/>
        </w:rPr>
        <w:t>Учні мають сприймати фізику як важливу частину загальної природничо-наукової картини світу, розуміти роль фізики як теоретичної бази багатьох інших природничих наук. Окрім того, розвиток практично всіх природничих наук був би неможливим без приладів, в основі яких лежать досягнення фізики. Такий підхід до вивчення фізики сприятиме зацікавленості учнів, розвитку допитливості і, як наслідок, кращому розумінню сутності природничо-наукової картини світу.</w:t>
      </w:r>
    </w:p>
    <w:p w:rsidR="00BE57CD" w:rsidRPr="00BE57CD" w:rsidRDefault="00BE57CD" w:rsidP="00BE57CD">
      <w:pPr>
        <w:spacing w:after="0" w:line="240" w:lineRule="auto"/>
        <w:ind w:firstLine="709"/>
        <w:jc w:val="both"/>
        <w:rPr>
          <w:rFonts w:ascii="Times New Roman" w:eastAsia="Times New Roman" w:hAnsi="Times New Roman" w:cs="Times New Roman"/>
          <w:bCs/>
          <w:iCs/>
          <w:sz w:val="28"/>
          <w:szCs w:val="28"/>
          <w:bdr w:val="none" w:sz="0" w:space="0" w:color="auto" w:frame="1"/>
          <w:lang w:eastAsia="ru-RU"/>
        </w:rPr>
      </w:pPr>
      <w:r w:rsidRPr="00BE57CD">
        <w:rPr>
          <w:rFonts w:ascii="Times New Roman" w:eastAsia="Times New Roman" w:hAnsi="Times New Roman" w:cs="Times New Roman"/>
          <w:bCs/>
          <w:iCs/>
          <w:sz w:val="28"/>
          <w:szCs w:val="28"/>
          <w:bdr w:val="none" w:sz="0" w:space="0" w:color="auto" w:frame="1"/>
          <w:lang w:eastAsia="ru-RU"/>
        </w:rPr>
        <w:t>Курс фізики 11 класу (як на рівні стандарту, так і на профільному рівні) побудовано таким чином, що під час його опанування цілком природним є розвиток компетентностей, повторення та поглиблення знань, отриманих у попередніх класах:</w:t>
      </w:r>
    </w:p>
    <w:p w:rsidR="00BE57CD" w:rsidRPr="00BE57CD" w:rsidRDefault="00BE57CD" w:rsidP="00BE57CD">
      <w:pPr>
        <w:spacing w:after="0" w:line="240" w:lineRule="auto"/>
        <w:ind w:firstLine="709"/>
        <w:jc w:val="both"/>
        <w:rPr>
          <w:rFonts w:ascii="Times New Roman" w:eastAsia="Times New Roman" w:hAnsi="Times New Roman" w:cs="Times New Roman"/>
          <w:bCs/>
          <w:iCs/>
          <w:sz w:val="28"/>
          <w:szCs w:val="28"/>
          <w:bdr w:val="none" w:sz="0" w:space="0" w:color="auto" w:frame="1"/>
          <w:lang w:eastAsia="ru-RU"/>
        </w:rPr>
      </w:pPr>
      <w:r w:rsidRPr="00BE57CD">
        <w:rPr>
          <w:rFonts w:ascii="Times New Roman" w:eastAsia="Times New Roman" w:hAnsi="Times New Roman" w:cs="Times New Roman"/>
          <w:bCs/>
          <w:iCs/>
          <w:sz w:val="28"/>
          <w:szCs w:val="28"/>
          <w:bdr w:val="none" w:sz="0" w:space="0" w:color="auto" w:frame="1"/>
          <w:lang w:eastAsia="ru-RU"/>
        </w:rPr>
        <w:lastRenderedPageBreak/>
        <w:t>У темі «Електродинаміка» — повторення електростатики (8 і 10 класи), законів постійного струму (8 клас), електричного струму в різних середовищах (8 клас), властивостей магнітного поля й явища електромагнітної індукції (9 клас).</w:t>
      </w:r>
    </w:p>
    <w:p w:rsidR="00BE57CD" w:rsidRPr="00BE57CD" w:rsidRDefault="00BE57CD" w:rsidP="00BE57CD">
      <w:pPr>
        <w:spacing w:after="0" w:line="240" w:lineRule="auto"/>
        <w:ind w:firstLine="709"/>
        <w:jc w:val="both"/>
        <w:rPr>
          <w:rFonts w:ascii="Times New Roman" w:eastAsia="Times New Roman" w:hAnsi="Times New Roman" w:cs="Times New Roman"/>
          <w:bCs/>
          <w:iCs/>
          <w:sz w:val="28"/>
          <w:szCs w:val="28"/>
          <w:bdr w:val="none" w:sz="0" w:space="0" w:color="auto" w:frame="1"/>
          <w:lang w:eastAsia="ru-RU"/>
        </w:rPr>
      </w:pPr>
      <w:r w:rsidRPr="00BE57CD">
        <w:rPr>
          <w:rFonts w:ascii="Times New Roman" w:eastAsia="Times New Roman" w:hAnsi="Times New Roman" w:cs="Times New Roman"/>
          <w:bCs/>
          <w:iCs/>
          <w:sz w:val="28"/>
          <w:szCs w:val="28"/>
          <w:bdr w:val="none" w:sz="0" w:space="0" w:color="auto" w:frame="1"/>
          <w:lang w:eastAsia="ru-RU"/>
        </w:rPr>
        <w:t>У темі «Електромагнітні коливання та хвилі» — повторення матеріалу про механічні коливання та хвилі (10 клас), механічні та електромагнітні хвилі (9 клас).</w:t>
      </w:r>
    </w:p>
    <w:p w:rsidR="00BE57CD" w:rsidRPr="00BE57CD" w:rsidRDefault="00BE57CD" w:rsidP="00BE57CD">
      <w:pPr>
        <w:spacing w:after="0" w:line="240" w:lineRule="auto"/>
        <w:ind w:firstLine="709"/>
        <w:jc w:val="both"/>
        <w:rPr>
          <w:rFonts w:ascii="Times New Roman" w:eastAsia="Times New Roman" w:hAnsi="Times New Roman" w:cs="Times New Roman"/>
          <w:bCs/>
          <w:iCs/>
          <w:sz w:val="28"/>
          <w:szCs w:val="28"/>
          <w:bdr w:val="none" w:sz="0" w:space="0" w:color="auto" w:frame="1"/>
          <w:lang w:eastAsia="ru-RU"/>
        </w:rPr>
      </w:pPr>
      <w:r w:rsidRPr="00BE57CD">
        <w:rPr>
          <w:rFonts w:ascii="Times New Roman" w:eastAsia="Times New Roman" w:hAnsi="Times New Roman" w:cs="Times New Roman"/>
          <w:bCs/>
          <w:iCs/>
          <w:sz w:val="28"/>
          <w:szCs w:val="28"/>
          <w:bdr w:val="none" w:sz="0" w:space="0" w:color="auto" w:frame="1"/>
          <w:lang w:eastAsia="ru-RU"/>
        </w:rPr>
        <w:t>У темі «Оптика» — повторення законів геометричної оптики, принципів отримання зображень за допомогою дзеркал і лінз (9 клас), явищ інтерференції та дифракції механічних хвиль (10 клас).</w:t>
      </w:r>
    </w:p>
    <w:p w:rsidR="00BE57CD" w:rsidRPr="00BE57CD" w:rsidRDefault="00BE57CD" w:rsidP="00BE57CD">
      <w:pPr>
        <w:spacing w:after="0" w:line="240" w:lineRule="auto"/>
        <w:ind w:firstLine="709"/>
        <w:jc w:val="both"/>
        <w:rPr>
          <w:rFonts w:ascii="Times New Roman" w:eastAsia="Times New Roman" w:hAnsi="Times New Roman" w:cs="Times New Roman"/>
          <w:bCs/>
          <w:iCs/>
          <w:sz w:val="28"/>
          <w:szCs w:val="28"/>
          <w:bdr w:val="none" w:sz="0" w:space="0" w:color="auto" w:frame="1"/>
          <w:lang w:eastAsia="ru-RU"/>
        </w:rPr>
      </w:pPr>
      <w:r w:rsidRPr="00BE57CD">
        <w:rPr>
          <w:rFonts w:ascii="Times New Roman" w:eastAsia="Times New Roman" w:hAnsi="Times New Roman" w:cs="Times New Roman"/>
          <w:bCs/>
          <w:iCs/>
          <w:sz w:val="28"/>
          <w:szCs w:val="28"/>
          <w:bdr w:val="none" w:sz="0" w:space="0" w:color="auto" w:frame="1"/>
          <w:lang w:eastAsia="ru-RU"/>
        </w:rPr>
        <w:t>У заключній темі «Атомна та ядерна фізика» — повторення складу атома та ядра, рівнянь ядерних реакцій, будови ядерного реактора (9 клас), елементів теорії відносності (10 клас), елементів механіки на прикладі зіткнень частинок (10 клас).</w:t>
      </w:r>
    </w:p>
    <w:p w:rsidR="00BE57CD" w:rsidRPr="00BE57CD" w:rsidRDefault="00BE57CD" w:rsidP="00BE57CD">
      <w:pPr>
        <w:spacing w:after="0" w:line="240" w:lineRule="auto"/>
        <w:ind w:firstLine="709"/>
        <w:jc w:val="both"/>
        <w:rPr>
          <w:rFonts w:ascii="Times New Roman" w:eastAsia="Times New Roman" w:hAnsi="Times New Roman" w:cs="Times New Roman"/>
          <w:bCs/>
          <w:iCs/>
          <w:sz w:val="28"/>
          <w:szCs w:val="28"/>
          <w:bdr w:val="none" w:sz="0" w:space="0" w:color="auto" w:frame="1"/>
          <w:lang w:eastAsia="ru-RU"/>
        </w:rPr>
      </w:pPr>
      <w:r w:rsidRPr="00BE57CD">
        <w:rPr>
          <w:rFonts w:ascii="Times New Roman" w:eastAsia="Times New Roman" w:hAnsi="Times New Roman" w:cs="Times New Roman"/>
          <w:bCs/>
          <w:iCs/>
          <w:sz w:val="28"/>
          <w:szCs w:val="28"/>
          <w:bdr w:val="none" w:sz="0" w:space="0" w:color="auto" w:frame="1"/>
          <w:lang w:eastAsia="ru-RU"/>
        </w:rPr>
        <w:t>Під час вивчення нових питань слід якнайширше спиратися на вже вивчені розділи фізики та на аналогії між різними явищами та фізичними величинами (так, застосування аналогії між механічними та електромагнітними явищами полегшує вивчення електромагнітних коливань і хвиль, дозволяє учням краще розібратися в природі цих явищ).</w:t>
      </w:r>
    </w:p>
    <w:p w:rsidR="00BE57CD" w:rsidRPr="00BE57CD" w:rsidRDefault="00BE57CD" w:rsidP="00BE57CD">
      <w:pPr>
        <w:spacing w:after="0" w:line="240" w:lineRule="auto"/>
        <w:ind w:firstLine="709"/>
        <w:jc w:val="both"/>
        <w:rPr>
          <w:rFonts w:ascii="Times New Roman" w:eastAsia="Times New Roman" w:hAnsi="Times New Roman" w:cs="Times New Roman"/>
          <w:bCs/>
          <w:iCs/>
          <w:sz w:val="28"/>
          <w:szCs w:val="28"/>
          <w:bdr w:val="none" w:sz="0" w:space="0" w:color="auto" w:frame="1"/>
          <w:lang w:eastAsia="ru-RU"/>
        </w:rPr>
      </w:pPr>
      <w:r w:rsidRPr="00BE57CD">
        <w:rPr>
          <w:rFonts w:ascii="Times New Roman" w:eastAsia="Times New Roman" w:hAnsi="Times New Roman" w:cs="Times New Roman"/>
          <w:bCs/>
          <w:iCs/>
          <w:sz w:val="28"/>
          <w:szCs w:val="28"/>
          <w:bdr w:val="none" w:sz="0" w:space="0" w:color="auto" w:frame="1"/>
          <w:lang w:eastAsia="ru-RU"/>
        </w:rPr>
        <w:t xml:space="preserve">Слід відстежувати наскрізні змістовні лінії курсу фізики: методи наукового пізнання; рух і взаємодії; речовина і поле; роль фізичних знань у житті суспільства, розвитку техніки і технологій, розв’язанні екологічних проблем. </w:t>
      </w:r>
    </w:p>
    <w:p w:rsidR="00BE57CD" w:rsidRPr="00BE57CD" w:rsidRDefault="00BE57CD" w:rsidP="00BE57CD">
      <w:pPr>
        <w:spacing w:after="0" w:line="240" w:lineRule="auto"/>
        <w:ind w:firstLine="709"/>
        <w:jc w:val="both"/>
        <w:rPr>
          <w:rFonts w:ascii="Times New Roman" w:eastAsia="Times New Roman" w:hAnsi="Times New Roman" w:cs="Times New Roman"/>
          <w:bCs/>
          <w:iCs/>
          <w:sz w:val="28"/>
          <w:szCs w:val="28"/>
          <w:bdr w:val="none" w:sz="0" w:space="0" w:color="auto" w:frame="1"/>
          <w:lang w:eastAsia="ru-RU"/>
        </w:rPr>
      </w:pPr>
      <w:r w:rsidRPr="00BE57CD">
        <w:rPr>
          <w:rFonts w:ascii="Times New Roman" w:eastAsia="Times New Roman" w:hAnsi="Times New Roman" w:cs="Times New Roman"/>
          <w:bCs/>
          <w:iCs/>
          <w:sz w:val="28"/>
          <w:szCs w:val="28"/>
          <w:bdr w:val="none" w:sz="0" w:space="0" w:color="auto" w:frame="1"/>
          <w:lang w:eastAsia="ru-RU"/>
        </w:rPr>
        <w:t>Оскільки кількість задач, які учні можуть розв’язати в процесі навчання, є обмеженою, учитель має ретельно добирати ці задачі. Слід віддавати перевагу задачам, які не просто потребують вибору формули та підстановки числових значень. Найефективнішими з точки зору формування всіх компетентностей є задачі, що потребують певного (нехай і нескладного) аналізу фізичних явищ. Дуже корисними є задачі, які ґрунтуються на знайомих учням життєвих ситуаціях. Бажано частину завдань давати у форматі тестів ЗНО і пропонувати учням самостійно складати відповідні завдання.</w:t>
      </w:r>
    </w:p>
    <w:p w:rsidR="00BE57CD" w:rsidRPr="00BE57CD" w:rsidRDefault="00BE57CD" w:rsidP="00BE57CD">
      <w:pPr>
        <w:spacing w:after="0" w:line="240" w:lineRule="auto"/>
        <w:ind w:firstLine="709"/>
        <w:jc w:val="both"/>
        <w:rPr>
          <w:rFonts w:ascii="Times New Roman" w:eastAsia="Times New Roman" w:hAnsi="Times New Roman" w:cs="Times New Roman"/>
          <w:bCs/>
          <w:iCs/>
          <w:sz w:val="28"/>
          <w:szCs w:val="28"/>
          <w:bdr w:val="none" w:sz="0" w:space="0" w:color="auto" w:frame="1"/>
          <w:lang w:eastAsia="ru-RU"/>
        </w:rPr>
      </w:pPr>
      <w:r w:rsidRPr="00BE57CD">
        <w:rPr>
          <w:rFonts w:ascii="Times New Roman" w:eastAsia="Times New Roman" w:hAnsi="Times New Roman" w:cs="Times New Roman"/>
          <w:bCs/>
          <w:iCs/>
          <w:sz w:val="28"/>
          <w:szCs w:val="28"/>
          <w:bdr w:val="none" w:sz="0" w:space="0" w:color="auto" w:frame="1"/>
          <w:lang w:eastAsia="ru-RU"/>
        </w:rPr>
        <w:t xml:space="preserve">Під час вивчення, опанування і закріплення матеріалу бажано не просто коротко розповісти про важливі експерименти, а й показати </w:t>
      </w:r>
      <w:proofErr w:type="spellStart"/>
      <w:r w:rsidRPr="00BE57CD">
        <w:rPr>
          <w:rFonts w:ascii="Times New Roman" w:eastAsia="Times New Roman" w:hAnsi="Times New Roman" w:cs="Times New Roman"/>
          <w:bCs/>
          <w:iCs/>
          <w:sz w:val="28"/>
          <w:szCs w:val="28"/>
          <w:bdr w:val="none" w:sz="0" w:space="0" w:color="auto" w:frame="1"/>
          <w:lang w:eastAsia="ru-RU"/>
        </w:rPr>
        <w:t>відеофрагменти</w:t>
      </w:r>
      <w:proofErr w:type="spellEnd"/>
      <w:r w:rsidRPr="00BE57CD">
        <w:rPr>
          <w:rFonts w:ascii="Times New Roman" w:eastAsia="Times New Roman" w:hAnsi="Times New Roman" w:cs="Times New Roman"/>
          <w:bCs/>
          <w:iCs/>
          <w:sz w:val="28"/>
          <w:szCs w:val="28"/>
          <w:bdr w:val="none" w:sz="0" w:space="0" w:color="auto" w:frame="1"/>
          <w:lang w:eastAsia="ru-RU"/>
        </w:rPr>
        <w:t xml:space="preserve"> про відповідні досліди, у тому числі й найсучасніші (в мережі Інтернет можна знайти дуже цікаві та якісні матеріали відповідної тематики). Можна пропонувати учням самим знімати невеликі ролики нескладних експериментів або демонструвати ці експерименти безпосередньо під час уроку. </w:t>
      </w:r>
    </w:p>
    <w:p w:rsidR="00BE57CD" w:rsidRPr="00BE57CD" w:rsidRDefault="00BE57CD" w:rsidP="00BE57CD">
      <w:pPr>
        <w:spacing w:after="0" w:line="240" w:lineRule="auto"/>
        <w:ind w:firstLine="709"/>
        <w:jc w:val="both"/>
        <w:rPr>
          <w:rFonts w:ascii="Times New Roman" w:eastAsia="Times New Roman" w:hAnsi="Times New Roman" w:cs="Times New Roman"/>
          <w:bCs/>
          <w:iCs/>
          <w:sz w:val="28"/>
          <w:szCs w:val="28"/>
          <w:bdr w:val="none" w:sz="0" w:space="0" w:color="auto" w:frame="1"/>
          <w:lang w:eastAsia="ru-RU"/>
        </w:rPr>
      </w:pPr>
      <w:r w:rsidRPr="00BE57CD">
        <w:rPr>
          <w:rFonts w:ascii="Times New Roman" w:eastAsia="Times New Roman" w:hAnsi="Times New Roman" w:cs="Times New Roman"/>
          <w:bCs/>
          <w:iCs/>
          <w:sz w:val="28"/>
          <w:szCs w:val="28"/>
          <w:bdr w:val="none" w:sz="0" w:space="0" w:color="auto" w:frame="1"/>
          <w:lang w:eastAsia="ru-RU"/>
        </w:rPr>
        <w:t>Слід звернути особливу увагу на зміни в програмі щодо навчального експерименту. Перш за все, наведений перелік експериментальних робіт є суто орієнтовним, учитель має право змінювати тематику робіт відповідно до наявного в кабінеті обладнання та особливостей того чи іншого класу. Такий підхід є реальним кроком до підвищення самостійності вчителя, створення стимулів до його творчості. Так само як і в 10 класі, в 11 класі передбачено лише обов’язковий мінімум виконання експериментальних робіт: по 4 роботи в I і II семестрах для рівня стандарту і по 7 робіт у I і II семестрах для профільного рівня.</w:t>
      </w:r>
    </w:p>
    <w:p w:rsidR="00BE57CD" w:rsidRPr="00BE57CD" w:rsidRDefault="00BE57CD" w:rsidP="00BE57CD">
      <w:pPr>
        <w:spacing w:after="0" w:line="240" w:lineRule="auto"/>
        <w:ind w:firstLine="709"/>
        <w:jc w:val="both"/>
        <w:rPr>
          <w:rFonts w:ascii="Times New Roman" w:eastAsia="Times New Roman" w:hAnsi="Times New Roman" w:cs="Times New Roman"/>
          <w:bCs/>
          <w:iCs/>
          <w:sz w:val="28"/>
          <w:szCs w:val="28"/>
          <w:bdr w:val="none" w:sz="0" w:space="0" w:color="auto" w:frame="1"/>
          <w:lang w:eastAsia="ru-RU"/>
        </w:rPr>
      </w:pPr>
      <w:r w:rsidRPr="00BE57CD">
        <w:rPr>
          <w:rFonts w:ascii="Times New Roman" w:eastAsia="Times New Roman" w:hAnsi="Times New Roman" w:cs="Times New Roman"/>
          <w:bCs/>
          <w:iCs/>
          <w:sz w:val="28"/>
          <w:szCs w:val="28"/>
          <w:bdr w:val="none" w:sz="0" w:space="0" w:color="auto" w:frame="1"/>
          <w:lang w:eastAsia="ru-RU"/>
        </w:rPr>
        <w:lastRenderedPageBreak/>
        <w:t>Учитель має також право на свій розсуд вибирати форму проведення експериментальних робіт: це можуть бути, наприклад, фронтальні лабораторні роботи або лабораторний практикум. Для свідомого виконання експериментальних робіт напередодні або на початку уроку доцільно повторити відповідні теоретичні відомості, виконати завдання на визначення необхідного обладнання та створення можливого плану роботи.</w:t>
      </w:r>
    </w:p>
    <w:p w:rsidR="00BE57CD" w:rsidRPr="00BE57CD" w:rsidRDefault="00BE57CD" w:rsidP="00BE57CD">
      <w:pPr>
        <w:spacing w:after="0" w:line="240" w:lineRule="auto"/>
        <w:ind w:firstLine="709"/>
        <w:jc w:val="both"/>
        <w:rPr>
          <w:rFonts w:ascii="Times New Roman" w:eastAsia="Times New Roman" w:hAnsi="Times New Roman" w:cs="Times New Roman"/>
          <w:bCs/>
          <w:iCs/>
          <w:sz w:val="28"/>
          <w:szCs w:val="28"/>
          <w:bdr w:val="none" w:sz="0" w:space="0" w:color="auto" w:frame="1"/>
          <w:lang w:eastAsia="ru-RU"/>
        </w:rPr>
      </w:pPr>
      <w:r w:rsidRPr="00BE57CD">
        <w:rPr>
          <w:rFonts w:ascii="Times New Roman" w:eastAsia="Times New Roman" w:hAnsi="Times New Roman" w:cs="Times New Roman"/>
          <w:bCs/>
          <w:iCs/>
          <w:sz w:val="28"/>
          <w:szCs w:val="28"/>
          <w:bdr w:val="none" w:sz="0" w:space="0" w:color="auto" w:frame="1"/>
          <w:lang w:eastAsia="ru-RU"/>
        </w:rPr>
        <w:t>Одним із методів активізації навчальної діяльності, формування і вдосконалення навичок роботи в команді є метод проектів. Тематика навчальних проектів пропонується вчителем або учнями та ученицями. Кількість годин, що відводиться на виконання навчальних проектів, визначається вчителем. Кількість проектів, виконаних кожним учнем (ученицею), може бути довільною, але не меншою ніж один за навчальний рік. Один учень (учениця) може виконувати різні проекти особисто або у складі окремих груп. Під час роботи над навчальними проектами можна орієнтувати учнів на пошук матеріалів про найновіші наукові досягнення в мережі Інтернет. При цьому слід звертати їхню увагу на необхідність критичного ставлення і перевірки отриманої інформації, а також наголошувати на необхідності робити посилання на використані джерела.</w:t>
      </w:r>
    </w:p>
    <w:p w:rsidR="00BE57CD" w:rsidRPr="00BE57CD" w:rsidRDefault="00BE57CD" w:rsidP="00BE57CD">
      <w:pPr>
        <w:spacing w:after="0" w:line="240" w:lineRule="auto"/>
        <w:ind w:firstLine="709"/>
        <w:jc w:val="both"/>
        <w:rPr>
          <w:rFonts w:ascii="Times New Roman" w:eastAsia="Times New Roman" w:hAnsi="Times New Roman" w:cs="Times New Roman"/>
          <w:bCs/>
          <w:iCs/>
          <w:sz w:val="28"/>
          <w:szCs w:val="28"/>
          <w:bdr w:val="none" w:sz="0" w:space="0" w:color="auto" w:frame="1"/>
          <w:lang w:eastAsia="ru-RU"/>
        </w:rPr>
      </w:pPr>
      <w:r w:rsidRPr="00BE57CD">
        <w:rPr>
          <w:rFonts w:ascii="Times New Roman" w:eastAsia="Times New Roman" w:hAnsi="Times New Roman" w:cs="Times New Roman"/>
          <w:bCs/>
          <w:iCs/>
          <w:sz w:val="28"/>
          <w:szCs w:val="28"/>
          <w:bdr w:val="none" w:sz="0" w:space="0" w:color="auto" w:frame="1"/>
          <w:lang w:eastAsia="ru-RU"/>
        </w:rPr>
        <w:t xml:space="preserve">Суттєвою загальною рисою програм, що відповідає сучасним тенденціям в освіті, є надання вчителю значно більшої свободи в питаннях планування навчального процесу. Так, у програмах обох рівнів наводиться лише загальна кількість годин на вивчення предмета «Фізика». А форми і методи навчання, розподіл кількості годин, що відводяться на вивчення розділів та окремих тем (це стосується як порядку вивчення тем, так і розподілу часу на їх вивчення), учитель визначає самостійно. </w:t>
      </w:r>
    </w:p>
    <w:p w:rsidR="00BE57CD" w:rsidRPr="00BE57CD" w:rsidRDefault="00BE57CD" w:rsidP="00BE57CD">
      <w:pPr>
        <w:spacing w:after="0" w:line="240" w:lineRule="auto"/>
        <w:ind w:firstLine="709"/>
        <w:jc w:val="both"/>
        <w:rPr>
          <w:rFonts w:ascii="Times New Roman" w:eastAsia="Times New Roman" w:hAnsi="Times New Roman" w:cs="Times New Roman"/>
          <w:bCs/>
          <w:iCs/>
          <w:sz w:val="28"/>
          <w:szCs w:val="28"/>
          <w:bdr w:val="none" w:sz="0" w:space="0" w:color="auto" w:frame="1"/>
          <w:lang w:eastAsia="ru-RU"/>
        </w:rPr>
      </w:pPr>
      <w:r w:rsidRPr="00BE57CD">
        <w:rPr>
          <w:rFonts w:ascii="Times New Roman" w:eastAsia="Times New Roman" w:hAnsi="Times New Roman" w:cs="Times New Roman"/>
          <w:bCs/>
          <w:iCs/>
          <w:sz w:val="28"/>
          <w:szCs w:val="28"/>
          <w:bdr w:val="none" w:sz="0" w:space="0" w:color="auto" w:frame="1"/>
          <w:lang w:eastAsia="ru-RU"/>
        </w:rPr>
        <w:t>Орієнтовна кількість письмових контрольних робіт 4–6. Кількість письмових робіт для поточного оцінювання визначається вчителем самостійно.</w:t>
      </w:r>
    </w:p>
    <w:p w:rsidR="00BE57CD" w:rsidRPr="00BE57CD" w:rsidRDefault="00BE57CD" w:rsidP="00BE57CD">
      <w:pPr>
        <w:spacing w:after="0" w:line="240" w:lineRule="auto"/>
        <w:ind w:firstLine="709"/>
        <w:jc w:val="both"/>
        <w:rPr>
          <w:rFonts w:ascii="Times New Roman" w:eastAsia="Times New Roman" w:hAnsi="Times New Roman" w:cs="Times New Roman"/>
          <w:bCs/>
          <w:iCs/>
          <w:sz w:val="28"/>
          <w:szCs w:val="28"/>
          <w:bdr w:val="none" w:sz="0" w:space="0" w:color="auto" w:frame="1"/>
          <w:lang w:eastAsia="ru-RU"/>
        </w:rPr>
      </w:pPr>
      <w:r w:rsidRPr="00BE57CD">
        <w:rPr>
          <w:rFonts w:ascii="Times New Roman" w:eastAsia="Times New Roman" w:hAnsi="Times New Roman" w:cs="Times New Roman"/>
          <w:bCs/>
          <w:iCs/>
          <w:sz w:val="28"/>
          <w:szCs w:val="28"/>
          <w:bdr w:val="none" w:sz="0" w:space="0" w:color="auto" w:frame="1"/>
          <w:lang w:eastAsia="ru-RU"/>
        </w:rPr>
        <w:t>Особливості вивчення фізики на профільному рівні</w:t>
      </w:r>
    </w:p>
    <w:p w:rsidR="00BE57CD" w:rsidRPr="00BE57CD" w:rsidRDefault="00BE57CD" w:rsidP="00BE57CD">
      <w:pPr>
        <w:spacing w:after="0" w:line="240" w:lineRule="auto"/>
        <w:ind w:firstLine="709"/>
        <w:jc w:val="both"/>
        <w:rPr>
          <w:rFonts w:ascii="Times New Roman" w:eastAsia="Times New Roman" w:hAnsi="Times New Roman" w:cs="Times New Roman"/>
          <w:bCs/>
          <w:iCs/>
          <w:sz w:val="28"/>
          <w:szCs w:val="28"/>
          <w:bdr w:val="none" w:sz="0" w:space="0" w:color="auto" w:frame="1"/>
          <w:lang w:eastAsia="ru-RU"/>
        </w:rPr>
      </w:pPr>
      <w:r w:rsidRPr="00BE57CD">
        <w:rPr>
          <w:rFonts w:ascii="Times New Roman" w:eastAsia="Times New Roman" w:hAnsi="Times New Roman" w:cs="Times New Roman"/>
          <w:bCs/>
          <w:iCs/>
          <w:sz w:val="28"/>
          <w:szCs w:val="28"/>
          <w:bdr w:val="none" w:sz="0" w:space="0" w:color="auto" w:frame="1"/>
          <w:lang w:eastAsia="ru-RU"/>
        </w:rPr>
        <w:t>Слід ураховувати принципову особливість побудови програм профільного рівня та рівня стандарту: програма профільного рівня містить невелику кількість додаткових змістових питань порівняно з програмою рівня стандарту, структура обох програм є однаковою. Це означає, що головна різниця полягає не в обсязі матеріалу, що вивчається, а в глибині аналізу цього матеріалу та розвитку відповідних компетентностей.</w:t>
      </w:r>
    </w:p>
    <w:p w:rsidR="00BE57CD" w:rsidRPr="00BE57CD" w:rsidRDefault="00BE57CD" w:rsidP="00BE57CD">
      <w:pPr>
        <w:spacing w:after="0" w:line="240" w:lineRule="auto"/>
        <w:ind w:firstLine="709"/>
        <w:jc w:val="both"/>
        <w:rPr>
          <w:rFonts w:ascii="Times New Roman" w:eastAsia="Times New Roman" w:hAnsi="Times New Roman" w:cs="Times New Roman"/>
          <w:bCs/>
          <w:iCs/>
          <w:sz w:val="28"/>
          <w:szCs w:val="28"/>
          <w:bdr w:val="none" w:sz="0" w:space="0" w:color="auto" w:frame="1"/>
          <w:lang w:eastAsia="ru-RU"/>
        </w:rPr>
      </w:pPr>
      <w:r w:rsidRPr="00BE57CD">
        <w:rPr>
          <w:rFonts w:ascii="Times New Roman" w:eastAsia="Times New Roman" w:hAnsi="Times New Roman" w:cs="Times New Roman"/>
          <w:bCs/>
          <w:iCs/>
          <w:sz w:val="28"/>
          <w:szCs w:val="28"/>
          <w:bdr w:val="none" w:sz="0" w:space="0" w:color="auto" w:frame="1"/>
          <w:lang w:eastAsia="ru-RU"/>
        </w:rPr>
        <w:t>Під час тематичного планування слід передбачити не просто розв’язання більшої кількості задач, а й поступове підвищення складності цих задач. Учні мають набути досвід розв’язування задач різних типів: розрахункових, якісних, графічних тощо.</w:t>
      </w:r>
    </w:p>
    <w:p w:rsidR="00BE57CD" w:rsidRPr="00BE57CD" w:rsidRDefault="00BE57CD" w:rsidP="00BE57CD">
      <w:pPr>
        <w:spacing w:after="0" w:line="240" w:lineRule="auto"/>
        <w:ind w:firstLine="709"/>
        <w:contextualSpacing/>
        <w:jc w:val="both"/>
        <w:rPr>
          <w:rFonts w:ascii="Times New Roman" w:eastAsia="Times New Roman" w:hAnsi="Times New Roman" w:cs="Times New Roman"/>
          <w:bCs/>
          <w:iCs/>
          <w:sz w:val="28"/>
          <w:szCs w:val="28"/>
          <w:bdr w:val="none" w:sz="0" w:space="0" w:color="auto" w:frame="1"/>
          <w:lang w:eastAsia="ru-RU"/>
        </w:rPr>
      </w:pPr>
      <w:r w:rsidRPr="00BE57CD">
        <w:rPr>
          <w:rFonts w:ascii="Times New Roman" w:eastAsia="Times New Roman" w:hAnsi="Times New Roman" w:cs="Times New Roman"/>
          <w:bCs/>
          <w:iCs/>
          <w:sz w:val="28"/>
          <w:szCs w:val="28"/>
          <w:bdr w:val="none" w:sz="0" w:space="0" w:color="auto" w:frame="1"/>
          <w:lang w:eastAsia="ru-RU"/>
        </w:rPr>
        <w:t>Особливо важливим є розв’язання експериментальних задач, які до того ж викликають велику зацікавленість учнів.</w:t>
      </w:r>
    </w:p>
    <w:p w:rsidR="00BE57CD" w:rsidRPr="00BE57CD" w:rsidRDefault="00BE57CD" w:rsidP="00BE57CD">
      <w:pPr>
        <w:spacing w:after="0" w:line="240" w:lineRule="auto"/>
        <w:ind w:firstLine="709"/>
        <w:contextualSpacing/>
        <w:jc w:val="both"/>
        <w:rPr>
          <w:rFonts w:ascii="Times New Roman" w:eastAsia="Times New Roman" w:hAnsi="Times New Roman" w:cs="Times New Roman"/>
          <w:bCs/>
          <w:iCs/>
          <w:sz w:val="28"/>
          <w:szCs w:val="28"/>
          <w:bdr w:val="none" w:sz="0" w:space="0" w:color="auto" w:frame="1"/>
          <w:lang w:eastAsia="ru-RU"/>
        </w:rPr>
      </w:pPr>
      <w:r w:rsidRPr="00BE57CD">
        <w:rPr>
          <w:rFonts w:ascii="Times New Roman" w:eastAsia="Times New Roman" w:hAnsi="Times New Roman" w:cs="Times New Roman"/>
          <w:bCs/>
          <w:iCs/>
          <w:sz w:val="28"/>
          <w:szCs w:val="28"/>
          <w:bdr w:val="none" w:sz="0" w:space="0" w:color="auto" w:frame="1"/>
          <w:lang w:eastAsia="ru-RU"/>
        </w:rPr>
        <w:t>Загалом же учитель має керуватися метою та завданнями курсу фізики, які чітко сформульовані в програмі. Що ж до шляхів реалізації поставлених завдань, то вчителю надані досить широкі можливості вибору та пошуку оптимальних варіантів.</w:t>
      </w:r>
    </w:p>
    <w:p w:rsidR="00BE57CD" w:rsidRPr="00BE57CD" w:rsidRDefault="00BE57CD" w:rsidP="00BE57CD">
      <w:pPr>
        <w:spacing w:after="0" w:line="240" w:lineRule="auto"/>
        <w:ind w:firstLine="709"/>
        <w:contextualSpacing/>
        <w:jc w:val="both"/>
        <w:rPr>
          <w:rFonts w:ascii="Times New Roman" w:eastAsia="Times New Roman" w:hAnsi="Times New Roman" w:cs="Times New Roman"/>
          <w:sz w:val="28"/>
          <w:szCs w:val="28"/>
          <w:lang w:val="ru-RU" w:eastAsia="ru-RU"/>
        </w:rPr>
      </w:pPr>
      <w:proofErr w:type="spellStart"/>
      <w:r w:rsidRPr="00BE57CD">
        <w:rPr>
          <w:rFonts w:ascii="Times New Roman" w:eastAsia="Times New Roman" w:hAnsi="Times New Roman" w:cs="Times New Roman"/>
          <w:sz w:val="28"/>
          <w:szCs w:val="28"/>
          <w:lang w:val="ru-RU" w:eastAsia="ru-RU"/>
        </w:rPr>
        <w:t>Навчальні</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програми</w:t>
      </w:r>
      <w:proofErr w:type="spellEnd"/>
      <w:r w:rsidRPr="00BE57CD">
        <w:rPr>
          <w:rFonts w:ascii="Times New Roman" w:eastAsia="Times New Roman" w:hAnsi="Times New Roman" w:cs="Times New Roman"/>
          <w:sz w:val="28"/>
          <w:szCs w:val="28"/>
          <w:lang w:val="ru-RU" w:eastAsia="ru-RU"/>
        </w:rPr>
        <w:t xml:space="preserve"> для 7-9 та для 10-11 </w:t>
      </w:r>
      <w:proofErr w:type="spellStart"/>
      <w:r w:rsidRPr="00BE57CD">
        <w:rPr>
          <w:rFonts w:ascii="Times New Roman" w:eastAsia="Times New Roman" w:hAnsi="Times New Roman" w:cs="Times New Roman"/>
          <w:sz w:val="28"/>
          <w:szCs w:val="28"/>
          <w:lang w:val="ru-RU" w:eastAsia="ru-RU"/>
        </w:rPr>
        <w:t>класів</w:t>
      </w:r>
      <w:proofErr w:type="spellEnd"/>
      <w:r w:rsidRPr="00BE57CD">
        <w:rPr>
          <w:rFonts w:ascii="Times New Roman" w:eastAsia="Times New Roman" w:hAnsi="Times New Roman" w:cs="Times New Roman"/>
          <w:sz w:val="28"/>
          <w:szCs w:val="28"/>
          <w:lang w:val="ru-RU" w:eastAsia="ru-RU"/>
        </w:rPr>
        <w:t xml:space="preserve"> (</w:t>
      </w:r>
      <w:proofErr w:type="spellStart"/>
      <w:proofErr w:type="gramStart"/>
      <w:r w:rsidRPr="00BE57CD">
        <w:rPr>
          <w:rFonts w:ascii="Times New Roman" w:eastAsia="Times New Roman" w:hAnsi="Times New Roman" w:cs="Times New Roman"/>
          <w:sz w:val="28"/>
          <w:szCs w:val="28"/>
          <w:lang w:val="ru-RU" w:eastAsia="ru-RU"/>
        </w:rPr>
        <w:t>р</w:t>
      </w:r>
      <w:proofErr w:type="gramEnd"/>
      <w:r w:rsidRPr="00BE57CD">
        <w:rPr>
          <w:rFonts w:ascii="Times New Roman" w:eastAsia="Times New Roman" w:hAnsi="Times New Roman" w:cs="Times New Roman"/>
          <w:sz w:val="28"/>
          <w:szCs w:val="28"/>
          <w:lang w:val="ru-RU" w:eastAsia="ru-RU"/>
        </w:rPr>
        <w:t>івень</w:t>
      </w:r>
      <w:proofErr w:type="spellEnd"/>
      <w:r w:rsidRPr="00BE57CD">
        <w:rPr>
          <w:rFonts w:ascii="Times New Roman" w:eastAsia="Times New Roman" w:hAnsi="Times New Roman" w:cs="Times New Roman"/>
          <w:sz w:val="28"/>
          <w:szCs w:val="28"/>
          <w:lang w:val="ru-RU" w:eastAsia="ru-RU"/>
        </w:rPr>
        <w:t xml:space="preserve"> стандарту, </w:t>
      </w:r>
      <w:proofErr w:type="spellStart"/>
      <w:r w:rsidRPr="00BE57CD">
        <w:rPr>
          <w:rFonts w:ascii="Times New Roman" w:eastAsia="Times New Roman" w:hAnsi="Times New Roman" w:cs="Times New Roman"/>
          <w:sz w:val="28"/>
          <w:szCs w:val="28"/>
          <w:lang w:val="ru-RU" w:eastAsia="ru-RU"/>
        </w:rPr>
        <w:t>профільний</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рівень</w:t>
      </w:r>
      <w:proofErr w:type="spellEnd"/>
      <w:r w:rsidRPr="00BE57CD">
        <w:rPr>
          <w:rFonts w:ascii="Times New Roman" w:eastAsia="Times New Roman" w:hAnsi="Times New Roman" w:cs="Times New Roman"/>
          <w:sz w:val="28"/>
          <w:szCs w:val="28"/>
          <w:lang w:val="ru-RU" w:eastAsia="ru-RU"/>
        </w:rPr>
        <w:t xml:space="preserve">) не </w:t>
      </w:r>
      <w:proofErr w:type="spellStart"/>
      <w:r w:rsidRPr="00BE57CD">
        <w:rPr>
          <w:rFonts w:ascii="Times New Roman" w:eastAsia="Times New Roman" w:hAnsi="Times New Roman" w:cs="Times New Roman"/>
          <w:sz w:val="28"/>
          <w:szCs w:val="28"/>
          <w:lang w:val="ru-RU" w:eastAsia="ru-RU"/>
        </w:rPr>
        <w:t>містять</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фіксованого</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розподілу</w:t>
      </w:r>
      <w:proofErr w:type="spellEnd"/>
      <w:r w:rsidRPr="00BE57CD">
        <w:rPr>
          <w:rFonts w:ascii="Times New Roman" w:eastAsia="Times New Roman" w:hAnsi="Times New Roman" w:cs="Times New Roman"/>
          <w:sz w:val="28"/>
          <w:szCs w:val="28"/>
          <w:lang w:val="ru-RU" w:eastAsia="ru-RU"/>
        </w:rPr>
        <w:t xml:space="preserve"> годин </w:t>
      </w:r>
      <w:proofErr w:type="spellStart"/>
      <w:r w:rsidRPr="00BE57CD">
        <w:rPr>
          <w:rFonts w:ascii="Times New Roman" w:eastAsia="Times New Roman" w:hAnsi="Times New Roman" w:cs="Times New Roman"/>
          <w:sz w:val="28"/>
          <w:szCs w:val="28"/>
          <w:lang w:val="ru-RU" w:eastAsia="ru-RU"/>
        </w:rPr>
        <w:t>між</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розділами</w:t>
      </w:r>
      <w:proofErr w:type="spellEnd"/>
      <w:r w:rsidRPr="00BE57CD">
        <w:rPr>
          <w:rFonts w:ascii="Times New Roman" w:eastAsia="Times New Roman" w:hAnsi="Times New Roman" w:cs="Times New Roman"/>
          <w:sz w:val="28"/>
          <w:szCs w:val="28"/>
          <w:lang w:val="ru-RU" w:eastAsia="ru-RU"/>
        </w:rPr>
        <w:t xml:space="preserve"> і темами курсу.  У </w:t>
      </w:r>
      <w:proofErr w:type="spellStart"/>
      <w:r w:rsidRPr="00BE57CD">
        <w:rPr>
          <w:rFonts w:ascii="Times New Roman" w:eastAsia="Times New Roman" w:hAnsi="Times New Roman" w:cs="Times New Roman"/>
          <w:sz w:val="28"/>
          <w:szCs w:val="28"/>
          <w:lang w:val="ru-RU" w:eastAsia="ru-RU"/>
        </w:rPr>
        <w:t>програмах</w:t>
      </w:r>
      <w:proofErr w:type="spellEnd"/>
      <w:r w:rsidRPr="00BE57CD">
        <w:rPr>
          <w:rFonts w:ascii="Times New Roman" w:eastAsia="Times New Roman" w:hAnsi="Times New Roman" w:cs="Times New Roman"/>
          <w:sz w:val="28"/>
          <w:szCs w:val="28"/>
          <w:lang w:val="ru-RU" w:eastAsia="ru-RU"/>
        </w:rPr>
        <w:t xml:space="preserve"> наводиться </w:t>
      </w:r>
      <w:proofErr w:type="spellStart"/>
      <w:r w:rsidRPr="00BE57CD">
        <w:rPr>
          <w:rFonts w:ascii="Times New Roman" w:eastAsia="Times New Roman" w:hAnsi="Times New Roman" w:cs="Times New Roman"/>
          <w:sz w:val="28"/>
          <w:szCs w:val="28"/>
          <w:lang w:val="ru-RU" w:eastAsia="ru-RU"/>
        </w:rPr>
        <w:t>лише</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тижнева</w:t>
      </w:r>
      <w:proofErr w:type="spellEnd"/>
      <w:r w:rsidRPr="00BE57CD">
        <w:rPr>
          <w:rFonts w:ascii="Times New Roman" w:eastAsia="Times New Roman" w:hAnsi="Times New Roman" w:cs="Times New Roman"/>
          <w:sz w:val="28"/>
          <w:szCs w:val="28"/>
          <w:lang w:val="ru-RU" w:eastAsia="ru-RU"/>
        </w:rPr>
        <w:t xml:space="preserve"> і </w:t>
      </w:r>
      <w:proofErr w:type="spellStart"/>
      <w:r w:rsidRPr="00BE57CD">
        <w:rPr>
          <w:rFonts w:ascii="Times New Roman" w:eastAsia="Times New Roman" w:hAnsi="Times New Roman" w:cs="Times New Roman"/>
          <w:sz w:val="28"/>
          <w:szCs w:val="28"/>
          <w:lang w:val="ru-RU" w:eastAsia="ru-RU"/>
        </w:rPr>
        <w:t>загальна</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кількість</w:t>
      </w:r>
      <w:proofErr w:type="spellEnd"/>
      <w:r w:rsidRPr="00BE57CD">
        <w:rPr>
          <w:rFonts w:ascii="Times New Roman" w:eastAsia="Times New Roman" w:hAnsi="Times New Roman" w:cs="Times New Roman"/>
          <w:sz w:val="28"/>
          <w:szCs w:val="28"/>
          <w:lang w:val="ru-RU" w:eastAsia="ru-RU"/>
        </w:rPr>
        <w:t xml:space="preserve"> </w:t>
      </w:r>
      <w:r w:rsidRPr="00BE57CD">
        <w:rPr>
          <w:rFonts w:ascii="Times New Roman" w:eastAsia="Times New Roman" w:hAnsi="Times New Roman" w:cs="Times New Roman"/>
          <w:sz w:val="28"/>
          <w:szCs w:val="28"/>
          <w:lang w:val="ru-RU" w:eastAsia="ru-RU"/>
        </w:rPr>
        <w:lastRenderedPageBreak/>
        <w:t xml:space="preserve">годин на </w:t>
      </w:r>
      <w:proofErr w:type="spellStart"/>
      <w:r w:rsidRPr="00BE57CD">
        <w:rPr>
          <w:rFonts w:ascii="Times New Roman" w:eastAsia="Times New Roman" w:hAnsi="Times New Roman" w:cs="Times New Roman"/>
          <w:sz w:val="28"/>
          <w:szCs w:val="28"/>
          <w:lang w:val="ru-RU" w:eastAsia="ru-RU"/>
        </w:rPr>
        <w:t>вивчення</w:t>
      </w:r>
      <w:proofErr w:type="spellEnd"/>
      <w:r w:rsidRPr="00BE57CD">
        <w:rPr>
          <w:rFonts w:ascii="Times New Roman" w:eastAsia="Times New Roman" w:hAnsi="Times New Roman" w:cs="Times New Roman"/>
          <w:sz w:val="28"/>
          <w:szCs w:val="28"/>
          <w:lang w:val="ru-RU" w:eastAsia="ru-RU"/>
        </w:rPr>
        <w:t xml:space="preserve"> предмету. </w:t>
      </w:r>
      <w:proofErr w:type="spellStart"/>
      <w:r w:rsidRPr="00BE57CD">
        <w:rPr>
          <w:rFonts w:ascii="Times New Roman" w:eastAsia="Times New Roman" w:hAnsi="Times New Roman" w:cs="Times New Roman"/>
          <w:b/>
          <w:sz w:val="28"/>
          <w:szCs w:val="28"/>
          <w:lang w:val="ru-RU" w:eastAsia="ru-RU"/>
        </w:rPr>
        <w:t>Розподіл</w:t>
      </w:r>
      <w:proofErr w:type="spellEnd"/>
      <w:r w:rsidRPr="00BE57CD">
        <w:rPr>
          <w:rFonts w:ascii="Times New Roman" w:eastAsia="Times New Roman" w:hAnsi="Times New Roman" w:cs="Times New Roman"/>
          <w:b/>
          <w:sz w:val="28"/>
          <w:szCs w:val="28"/>
          <w:lang w:val="ru-RU" w:eastAsia="ru-RU"/>
        </w:rPr>
        <w:t xml:space="preserve"> </w:t>
      </w:r>
      <w:proofErr w:type="spellStart"/>
      <w:r w:rsidRPr="00BE57CD">
        <w:rPr>
          <w:rFonts w:ascii="Times New Roman" w:eastAsia="Times New Roman" w:hAnsi="Times New Roman" w:cs="Times New Roman"/>
          <w:b/>
          <w:sz w:val="28"/>
          <w:szCs w:val="28"/>
          <w:lang w:val="ru-RU" w:eastAsia="ru-RU"/>
        </w:rPr>
        <w:t>кількості</w:t>
      </w:r>
      <w:proofErr w:type="spellEnd"/>
      <w:r w:rsidRPr="00BE57CD">
        <w:rPr>
          <w:rFonts w:ascii="Times New Roman" w:eastAsia="Times New Roman" w:hAnsi="Times New Roman" w:cs="Times New Roman"/>
          <w:b/>
          <w:sz w:val="28"/>
          <w:szCs w:val="28"/>
          <w:lang w:val="ru-RU" w:eastAsia="ru-RU"/>
        </w:rPr>
        <w:t xml:space="preserve"> годин, </w:t>
      </w:r>
      <w:proofErr w:type="spellStart"/>
      <w:r w:rsidRPr="00BE57CD">
        <w:rPr>
          <w:rFonts w:ascii="Times New Roman" w:eastAsia="Times New Roman" w:hAnsi="Times New Roman" w:cs="Times New Roman"/>
          <w:b/>
          <w:sz w:val="28"/>
          <w:szCs w:val="28"/>
          <w:lang w:val="ru-RU" w:eastAsia="ru-RU"/>
        </w:rPr>
        <w:t>що</w:t>
      </w:r>
      <w:proofErr w:type="spellEnd"/>
      <w:r w:rsidRPr="00BE57CD">
        <w:rPr>
          <w:rFonts w:ascii="Times New Roman" w:eastAsia="Times New Roman" w:hAnsi="Times New Roman" w:cs="Times New Roman"/>
          <w:b/>
          <w:sz w:val="28"/>
          <w:szCs w:val="28"/>
          <w:lang w:val="ru-RU" w:eastAsia="ru-RU"/>
        </w:rPr>
        <w:t xml:space="preserve"> </w:t>
      </w:r>
      <w:proofErr w:type="spellStart"/>
      <w:r w:rsidRPr="00BE57CD">
        <w:rPr>
          <w:rFonts w:ascii="Times New Roman" w:eastAsia="Times New Roman" w:hAnsi="Times New Roman" w:cs="Times New Roman"/>
          <w:b/>
          <w:sz w:val="28"/>
          <w:szCs w:val="28"/>
          <w:lang w:val="ru-RU" w:eastAsia="ru-RU"/>
        </w:rPr>
        <w:t>відводиться</w:t>
      </w:r>
      <w:proofErr w:type="spellEnd"/>
      <w:r w:rsidRPr="00BE57CD">
        <w:rPr>
          <w:rFonts w:ascii="Times New Roman" w:eastAsia="Times New Roman" w:hAnsi="Times New Roman" w:cs="Times New Roman"/>
          <w:b/>
          <w:sz w:val="28"/>
          <w:szCs w:val="28"/>
          <w:lang w:val="ru-RU" w:eastAsia="ru-RU"/>
        </w:rPr>
        <w:t xml:space="preserve"> на </w:t>
      </w:r>
      <w:proofErr w:type="spellStart"/>
      <w:r w:rsidRPr="00BE57CD">
        <w:rPr>
          <w:rFonts w:ascii="Times New Roman" w:eastAsia="Times New Roman" w:hAnsi="Times New Roman" w:cs="Times New Roman"/>
          <w:b/>
          <w:sz w:val="28"/>
          <w:szCs w:val="28"/>
          <w:lang w:val="ru-RU" w:eastAsia="ru-RU"/>
        </w:rPr>
        <w:t>вивчення</w:t>
      </w:r>
      <w:proofErr w:type="spellEnd"/>
      <w:r w:rsidRPr="00BE57CD">
        <w:rPr>
          <w:rFonts w:ascii="Times New Roman" w:eastAsia="Times New Roman" w:hAnsi="Times New Roman" w:cs="Times New Roman"/>
          <w:b/>
          <w:sz w:val="28"/>
          <w:szCs w:val="28"/>
          <w:lang w:val="ru-RU" w:eastAsia="ru-RU"/>
        </w:rPr>
        <w:t xml:space="preserve"> </w:t>
      </w:r>
      <w:proofErr w:type="spellStart"/>
      <w:r w:rsidRPr="00BE57CD">
        <w:rPr>
          <w:rFonts w:ascii="Times New Roman" w:eastAsia="Times New Roman" w:hAnsi="Times New Roman" w:cs="Times New Roman"/>
          <w:b/>
          <w:sz w:val="28"/>
          <w:szCs w:val="28"/>
          <w:lang w:val="ru-RU" w:eastAsia="ru-RU"/>
        </w:rPr>
        <w:t>окремих</w:t>
      </w:r>
      <w:proofErr w:type="spellEnd"/>
      <w:r w:rsidRPr="00BE57CD">
        <w:rPr>
          <w:rFonts w:ascii="Times New Roman" w:eastAsia="Times New Roman" w:hAnsi="Times New Roman" w:cs="Times New Roman"/>
          <w:b/>
          <w:sz w:val="28"/>
          <w:szCs w:val="28"/>
          <w:lang w:val="ru-RU" w:eastAsia="ru-RU"/>
        </w:rPr>
        <w:t xml:space="preserve"> </w:t>
      </w:r>
      <w:proofErr w:type="spellStart"/>
      <w:r w:rsidRPr="00BE57CD">
        <w:rPr>
          <w:rFonts w:ascii="Times New Roman" w:eastAsia="Times New Roman" w:hAnsi="Times New Roman" w:cs="Times New Roman"/>
          <w:b/>
          <w:sz w:val="28"/>
          <w:szCs w:val="28"/>
          <w:lang w:val="ru-RU" w:eastAsia="ru-RU"/>
        </w:rPr>
        <w:t>розділі</w:t>
      </w:r>
      <w:proofErr w:type="gramStart"/>
      <w:r w:rsidRPr="00BE57CD">
        <w:rPr>
          <w:rFonts w:ascii="Times New Roman" w:eastAsia="Times New Roman" w:hAnsi="Times New Roman" w:cs="Times New Roman"/>
          <w:b/>
          <w:sz w:val="28"/>
          <w:szCs w:val="28"/>
          <w:lang w:val="ru-RU" w:eastAsia="ru-RU"/>
        </w:rPr>
        <w:t>в</w:t>
      </w:r>
      <w:proofErr w:type="spellEnd"/>
      <w:proofErr w:type="gramEnd"/>
      <w:r w:rsidRPr="00BE57CD">
        <w:rPr>
          <w:rFonts w:ascii="Times New Roman" w:eastAsia="Times New Roman" w:hAnsi="Times New Roman" w:cs="Times New Roman"/>
          <w:b/>
          <w:sz w:val="28"/>
          <w:szCs w:val="28"/>
          <w:lang w:val="ru-RU" w:eastAsia="ru-RU"/>
        </w:rPr>
        <w:t xml:space="preserve">/тем, </w:t>
      </w:r>
      <w:proofErr w:type="spellStart"/>
      <w:r w:rsidRPr="00BE57CD">
        <w:rPr>
          <w:rFonts w:ascii="Times New Roman" w:eastAsia="Times New Roman" w:hAnsi="Times New Roman" w:cs="Times New Roman"/>
          <w:b/>
          <w:sz w:val="28"/>
          <w:szCs w:val="28"/>
          <w:lang w:val="ru-RU" w:eastAsia="ru-RU"/>
        </w:rPr>
        <w:t>визначається</w:t>
      </w:r>
      <w:proofErr w:type="spellEnd"/>
      <w:r w:rsidRPr="00BE57CD">
        <w:rPr>
          <w:rFonts w:ascii="Times New Roman" w:eastAsia="Times New Roman" w:hAnsi="Times New Roman" w:cs="Times New Roman"/>
          <w:b/>
          <w:sz w:val="28"/>
          <w:szCs w:val="28"/>
          <w:lang w:val="ru-RU" w:eastAsia="ru-RU"/>
        </w:rPr>
        <w:t xml:space="preserve"> учителем.</w:t>
      </w:r>
      <w:r w:rsidRPr="00BE57CD">
        <w:rPr>
          <w:rFonts w:ascii="Times New Roman" w:eastAsia="Times New Roman" w:hAnsi="Times New Roman" w:cs="Times New Roman"/>
          <w:sz w:val="28"/>
          <w:szCs w:val="28"/>
          <w:lang w:val="ru-RU" w:eastAsia="ru-RU"/>
        </w:rPr>
        <w:t xml:space="preserve"> За </w:t>
      </w:r>
      <w:proofErr w:type="spellStart"/>
      <w:r w:rsidRPr="00BE57CD">
        <w:rPr>
          <w:rFonts w:ascii="Times New Roman" w:eastAsia="Times New Roman" w:hAnsi="Times New Roman" w:cs="Times New Roman"/>
          <w:sz w:val="28"/>
          <w:szCs w:val="28"/>
          <w:lang w:val="ru-RU" w:eastAsia="ru-RU"/>
        </w:rPr>
        <w:t>необхідності</w:t>
      </w:r>
      <w:proofErr w:type="spellEnd"/>
      <w:r w:rsidRPr="00BE57CD">
        <w:rPr>
          <w:rFonts w:ascii="Times New Roman" w:eastAsia="Times New Roman" w:hAnsi="Times New Roman" w:cs="Times New Roman"/>
          <w:sz w:val="28"/>
          <w:szCs w:val="28"/>
          <w:lang w:val="ru-RU" w:eastAsia="ru-RU"/>
        </w:rPr>
        <w:t xml:space="preserve"> й </w:t>
      </w:r>
      <w:proofErr w:type="spellStart"/>
      <w:r w:rsidRPr="00BE57CD">
        <w:rPr>
          <w:rFonts w:ascii="Times New Roman" w:eastAsia="Times New Roman" w:hAnsi="Times New Roman" w:cs="Times New Roman"/>
          <w:sz w:val="28"/>
          <w:szCs w:val="28"/>
          <w:lang w:val="ru-RU" w:eastAsia="ru-RU"/>
        </w:rPr>
        <w:t>виходячи</w:t>
      </w:r>
      <w:proofErr w:type="spellEnd"/>
      <w:r w:rsidRPr="00BE57CD">
        <w:rPr>
          <w:rFonts w:ascii="Times New Roman" w:eastAsia="Times New Roman" w:hAnsi="Times New Roman" w:cs="Times New Roman"/>
          <w:sz w:val="28"/>
          <w:szCs w:val="28"/>
          <w:lang w:val="ru-RU" w:eastAsia="ru-RU"/>
        </w:rPr>
        <w:t xml:space="preserve"> з </w:t>
      </w:r>
      <w:proofErr w:type="spellStart"/>
      <w:r w:rsidRPr="00BE57CD">
        <w:rPr>
          <w:rFonts w:ascii="Times New Roman" w:eastAsia="Times New Roman" w:hAnsi="Times New Roman" w:cs="Times New Roman"/>
          <w:sz w:val="28"/>
          <w:szCs w:val="28"/>
          <w:lang w:val="ru-RU" w:eastAsia="ru-RU"/>
        </w:rPr>
        <w:t>наявних</w:t>
      </w:r>
      <w:proofErr w:type="spellEnd"/>
      <w:r w:rsidRPr="00BE57CD">
        <w:rPr>
          <w:rFonts w:ascii="Times New Roman" w:eastAsia="Times New Roman" w:hAnsi="Times New Roman" w:cs="Times New Roman"/>
          <w:sz w:val="28"/>
          <w:szCs w:val="28"/>
          <w:lang w:val="ru-RU" w:eastAsia="ru-RU"/>
        </w:rPr>
        <w:t xml:space="preserve"> умов </w:t>
      </w:r>
      <w:proofErr w:type="spellStart"/>
      <w:r w:rsidRPr="00BE57CD">
        <w:rPr>
          <w:rFonts w:ascii="Times New Roman" w:eastAsia="Times New Roman" w:hAnsi="Times New Roman" w:cs="Times New Roman"/>
          <w:sz w:val="28"/>
          <w:szCs w:val="28"/>
          <w:lang w:val="ru-RU" w:eastAsia="ru-RU"/>
        </w:rPr>
        <w:t>навчально</w:t>
      </w:r>
      <w:proofErr w:type="spellEnd"/>
      <w:r w:rsidRPr="00BE57CD">
        <w:rPr>
          <w:rFonts w:ascii="Times New Roman" w:eastAsia="Times New Roman" w:hAnsi="Times New Roman" w:cs="Times New Roman"/>
          <w:sz w:val="28"/>
          <w:szCs w:val="28"/>
          <w:lang w:val="ru-RU" w:eastAsia="ru-RU"/>
        </w:rPr>
        <w:t xml:space="preserve">-методичного </w:t>
      </w:r>
      <w:proofErr w:type="spellStart"/>
      <w:r w:rsidRPr="00BE57CD">
        <w:rPr>
          <w:rFonts w:ascii="Times New Roman" w:eastAsia="Times New Roman" w:hAnsi="Times New Roman" w:cs="Times New Roman"/>
          <w:sz w:val="28"/>
          <w:szCs w:val="28"/>
          <w:lang w:val="ru-RU" w:eastAsia="ru-RU"/>
        </w:rPr>
        <w:t>забезпечення</w:t>
      </w:r>
      <w:proofErr w:type="spellEnd"/>
      <w:r w:rsidRPr="00BE57CD">
        <w:rPr>
          <w:rFonts w:ascii="Times New Roman" w:eastAsia="Times New Roman" w:hAnsi="Times New Roman" w:cs="Times New Roman"/>
          <w:sz w:val="28"/>
          <w:szCs w:val="28"/>
          <w:lang w:val="ru-RU" w:eastAsia="ru-RU"/>
        </w:rPr>
        <w:t xml:space="preserve">, </w:t>
      </w:r>
      <w:r w:rsidRPr="00BE57CD">
        <w:rPr>
          <w:rFonts w:ascii="Times New Roman" w:eastAsia="Times New Roman" w:hAnsi="Times New Roman" w:cs="Times New Roman"/>
          <w:bCs/>
          <w:sz w:val="28"/>
          <w:szCs w:val="28"/>
          <w:lang w:val="ru-RU" w:eastAsia="ru-RU"/>
        </w:rPr>
        <w:t xml:space="preserve">учитель </w:t>
      </w:r>
      <w:proofErr w:type="spellStart"/>
      <w:r w:rsidRPr="00BE57CD">
        <w:rPr>
          <w:rFonts w:ascii="Times New Roman" w:eastAsia="Times New Roman" w:hAnsi="Times New Roman" w:cs="Times New Roman"/>
          <w:bCs/>
          <w:sz w:val="28"/>
          <w:szCs w:val="28"/>
          <w:lang w:val="ru-RU" w:eastAsia="ru-RU"/>
        </w:rPr>
        <w:t>має</w:t>
      </w:r>
      <w:proofErr w:type="spellEnd"/>
      <w:r w:rsidRPr="00BE57CD">
        <w:rPr>
          <w:rFonts w:ascii="Times New Roman" w:eastAsia="Times New Roman" w:hAnsi="Times New Roman" w:cs="Times New Roman"/>
          <w:bCs/>
          <w:sz w:val="28"/>
          <w:szCs w:val="28"/>
          <w:lang w:val="ru-RU" w:eastAsia="ru-RU"/>
        </w:rPr>
        <w:t xml:space="preserve"> право </w:t>
      </w:r>
      <w:proofErr w:type="spellStart"/>
      <w:r w:rsidRPr="00BE57CD">
        <w:rPr>
          <w:rFonts w:ascii="Times New Roman" w:eastAsia="Times New Roman" w:hAnsi="Times New Roman" w:cs="Times New Roman"/>
          <w:bCs/>
          <w:sz w:val="28"/>
          <w:szCs w:val="28"/>
          <w:lang w:val="ru-RU" w:eastAsia="ru-RU"/>
        </w:rPr>
        <w:t>самостійно</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визначати</w:t>
      </w:r>
      <w:proofErr w:type="spellEnd"/>
      <w:r w:rsidRPr="00BE57CD">
        <w:rPr>
          <w:rFonts w:ascii="Times New Roman" w:eastAsia="Times New Roman" w:hAnsi="Times New Roman" w:cs="Times New Roman"/>
          <w:sz w:val="28"/>
          <w:szCs w:val="28"/>
          <w:lang w:val="ru-RU" w:eastAsia="ru-RU"/>
        </w:rPr>
        <w:t xml:space="preserve"> порядок </w:t>
      </w:r>
      <w:proofErr w:type="spellStart"/>
      <w:r w:rsidRPr="00BE57CD">
        <w:rPr>
          <w:rFonts w:ascii="Times New Roman" w:eastAsia="Times New Roman" w:hAnsi="Times New Roman" w:cs="Times New Roman"/>
          <w:sz w:val="28"/>
          <w:szCs w:val="28"/>
          <w:lang w:val="ru-RU" w:eastAsia="ru-RU"/>
        </w:rPr>
        <w:t>вивчення</w:t>
      </w:r>
      <w:proofErr w:type="spellEnd"/>
      <w:r w:rsidRPr="00BE57CD">
        <w:rPr>
          <w:rFonts w:ascii="Times New Roman" w:eastAsia="Times New Roman" w:hAnsi="Times New Roman" w:cs="Times New Roman"/>
          <w:sz w:val="28"/>
          <w:szCs w:val="28"/>
          <w:lang w:val="ru-RU" w:eastAsia="ru-RU"/>
        </w:rPr>
        <w:t xml:space="preserve"> тем та </w:t>
      </w:r>
      <w:proofErr w:type="spellStart"/>
      <w:r w:rsidRPr="00BE57CD">
        <w:rPr>
          <w:rFonts w:ascii="Times New Roman" w:eastAsia="Times New Roman" w:hAnsi="Times New Roman" w:cs="Times New Roman"/>
          <w:sz w:val="28"/>
          <w:szCs w:val="28"/>
          <w:lang w:val="ru-RU" w:eastAsia="ru-RU"/>
        </w:rPr>
        <w:t>місце</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проведення</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лабораторних</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практикумів</w:t>
      </w:r>
      <w:proofErr w:type="spellEnd"/>
      <w:r w:rsidRPr="00BE57CD">
        <w:rPr>
          <w:rFonts w:ascii="Times New Roman" w:eastAsia="Times New Roman" w:hAnsi="Times New Roman" w:cs="Times New Roman"/>
          <w:sz w:val="28"/>
          <w:szCs w:val="28"/>
          <w:lang w:val="ru-RU" w:eastAsia="ru-RU"/>
        </w:rPr>
        <w:t xml:space="preserve"> і </w:t>
      </w:r>
      <w:proofErr w:type="spellStart"/>
      <w:r w:rsidRPr="00BE57CD">
        <w:rPr>
          <w:rFonts w:ascii="Times New Roman" w:eastAsia="Times New Roman" w:hAnsi="Times New Roman" w:cs="Times New Roman"/>
          <w:sz w:val="28"/>
          <w:szCs w:val="28"/>
          <w:lang w:val="ru-RU" w:eastAsia="ru-RU"/>
        </w:rPr>
        <w:t>практикумів</w:t>
      </w:r>
      <w:proofErr w:type="spellEnd"/>
      <w:r w:rsidRPr="00BE57CD">
        <w:rPr>
          <w:rFonts w:ascii="Times New Roman" w:eastAsia="Times New Roman" w:hAnsi="Times New Roman" w:cs="Times New Roman"/>
          <w:sz w:val="28"/>
          <w:szCs w:val="28"/>
          <w:lang w:val="ru-RU" w:eastAsia="ru-RU"/>
        </w:rPr>
        <w:t xml:space="preserve"> з </w:t>
      </w:r>
      <w:proofErr w:type="spellStart"/>
      <w:r w:rsidRPr="00BE57CD">
        <w:rPr>
          <w:rFonts w:ascii="Times New Roman" w:eastAsia="Times New Roman" w:hAnsi="Times New Roman" w:cs="Times New Roman"/>
          <w:sz w:val="28"/>
          <w:szCs w:val="28"/>
          <w:lang w:val="ru-RU" w:eastAsia="ru-RU"/>
        </w:rPr>
        <w:t>розв’язування</w:t>
      </w:r>
      <w:proofErr w:type="spellEnd"/>
      <w:r w:rsidRPr="00BE57CD">
        <w:rPr>
          <w:rFonts w:ascii="Times New Roman" w:eastAsia="Times New Roman" w:hAnsi="Times New Roman" w:cs="Times New Roman"/>
          <w:sz w:val="28"/>
          <w:szCs w:val="28"/>
          <w:lang w:val="ru-RU" w:eastAsia="ru-RU"/>
        </w:rPr>
        <w:t xml:space="preserve"> задач  –  у </w:t>
      </w:r>
      <w:proofErr w:type="spellStart"/>
      <w:r w:rsidRPr="00BE57CD">
        <w:rPr>
          <w:rFonts w:ascii="Times New Roman" w:eastAsia="Times New Roman" w:hAnsi="Times New Roman" w:cs="Times New Roman"/>
          <w:sz w:val="28"/>
          <w:szCs w:val="28"/>
          <w:lang w:val="ru-RU" w:eastAsia="ru-RU"/>
        </w:rPr>
        <w:t>кінці</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розділу</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або</w:t>
      </w:r>
      <w:proofErr w:type="spellEnd"/>
      <w:r w:rsidRPr="00BE57CD">
        <w:rPr>
          <w:rFonts w:ascii="Times New Roman" w:eastAsia="Times New Roman" w:hAnsi="Times New Roman" w:cs="Times New Roman"/>
          <w:sz w:val="28"/>
          <w:szCs w:val="28"/>
          <w:lang w:val="ru-RU" w:eastAsia="ru-RU"/>
        </w:rPr>
        <w:t xml:space="preserve"> </w:t>
      </w:r>
      <w:proofErr w:type="spellStart"/>
      <w:proofErr w:type="gramStart"/>
      <w:r w:rsidRPr="00BE57CD">
        <w:rPr>
          <w:rFonts w:ascii="Times New Roman" w:eastAsia="Times New Roman" w:hAnsi="Times New Roman" w:cs="Times New Roman"/>
          <w:sz w:val="28"/>
          <w:szCs w:val="28"/>
          <w:lang w:val="ru-RU" w:eastAsia="ru-RU"/>
        </w:rPr>
        <w:t>п</w:t>
      </w:r>
      <w:proofErr w:type="gramEnd"/>
      <w:r w:rsidRPr="00BE57CD">
        <w:rPr>
          <w:rFonts w:ascii="Times New Roman" w:eastAsia="Times New Roman" w:hAnsi="Times New Roman" w:cs="Times New Roman"/>
          <w:sz w:val="28"/>
          <w:szCs w:val="28"/>
          <w:lang w:val="ru-RU" w:eastAsia="ru-RU"/>
        </w:rPr>
        <w:t>ід</w:t>
      </w:r>
      <w:proofErr w:type="spellEnd"/>
      <w:r w:rsidRPr="00BE57CD">
        <w:rPr>
          <w:rFonts w:ascii="Times New Roman" w:eastAsia="Times New Roman" w:hAnsi="Times New Roman" w:cs="Times New Roman"/>
          <w:sz w:val="28"/>
          <w:szCs w:val="28"/>
          <w:lang w:val="ru-RU" w:eastAsia="ru-RU"/>
        </w:rPr>
        <w:t xml:space="preserve"> час </w:t>
      </w:r>
      <w:proofErr w:type="spellStart"/>
      <w:r w:rsidRPr="00BE57CD">
        <w:rPr>
          <w:rFonts w:ascii="Times New Roman" w:eastAsia="Times New Roman" w:hAnsi="Times New Roman" w:cs="Times New Roman"/>
          <w:sz w:val="28"/>
          <w:szCs w:val="28"/>
          <w:lang w:val="ru-RU" w:eastAsia="ru-RU"/>
        </w:rPr>
        <w:t>його</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вивчення</w:t>
      </w:r>
      <w:proofErr w:type="spellEnd"/>
      <w:r w:rsidRPr="00BE57CD">
        <w:rPr>
          <w:rFonts w:ascii="Times New Roman" w:eastAsia="Times New Roman" w:hAnsi="Times New Roman" w:cs="Times New Roman"/>
          <w:sz w:val="28"/>
          <w:szCs w:val="28"/>
          <w:lang w:val="ru-RU" w:eastAsia="ru-RU"/>
        </w:rPr>
        <w:t>.</w:t>
      </w:r>
    </w:p>
    <w:p w:rsidR="00BE57CD" w:rsidRPr="00BE57CD" w:rsidRDefault="00BE57CD" w:rsidP="00BE57CD">
      <w:pPr>
        <w:spacing w:after="0" w:line="240" w:lineRule="auto"/>
        <w:ind w:firstLine="709"/>
        <w:contextualSpacing/>
        <w:jc w:val="both"/>
        <w:rPr>
          <w:rFonts w:ascii="Times New Roman" w:eastAsia="Times New Roman" w:hAnsi="Times New Roman" w:cs="Times New Roman"/>
          <w:sz w:val="28"/>
          <w:szCs w:val="28"/>
          <w:lang w:val="ru-RU" w:eastAsia="ru-RU"/>
        </w:rPr>
      </w:pPr>
      <w:proofErr w:type="spellStart"/>
      <w:proofErr w:type="gramStart"/>
      <w:r w:rsidRPr="00BE57CD">
        <w:rPr>
          <w:rFonts w:ascii="Times New Roman" w:eastAsia="Times New Roman" w:hAnsi="Times New Roman" w:cs="Times New Roman"/>
          <w:sz w:val="28"/>
          <w:szCs w:val="28"/>
          <w:lang w:val="ru-RU" w:eastAsia="ru-RU"/>
        </w:rPr>
        <w:t>Організовуючи</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освітній</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процес</w:t>
      </w:r>
      <w:proofErr w:type="spellEnd"/>
      <w:r w:rsidRPr="00BE57CD">
        <w:rPr>
          <w:rFonts w:ascii="Times New Roman" w:eastAsia="Times New Roman" w:hAnsi="Times New Roman" w:cs="Times New Roman"/>
          <w:sz w:val="28"/>
          <w:szCs w:val="28"/>
          <w:lang w:val="ru-RU" w:eastAsia="ru-RU"/>
        </w:rPr>
        <w:t xml:space="preserve">, учителю </w:t>
      </w:r>
      <w:proofErr w:type="spellStart"/>
      <w:r w:rsidRPr="00BE57CD">
        <w:rPr>
          <w:rFonts w:ascii="Times New Roman" w:eastAsia="Times New Roman" w:hAnsi="Times New Roman" w:cs="Times New Roman"/>
          <w:sz w:val="28"/>
          <w:szCs w:val="28"/>
          <w:lang w:val="ru-RU" w:eastAsia="ru-RU"/>
        </w:rPr>
        <w:t>варто</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пам’ятати</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що</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компетентнісно</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зорієнтоване</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навчання</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передбачає</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зміщення</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акцентів</w:t>
      </w:r>
      <w:proofErr w:type="spellEnd"/>
      <w:r w:rsidRPr="00BE57CD">
        <w:rPr>
          <w:rFonts w:ascii="Times New Roman" w:eastAsia="Times New Roman" w:hAnsi="Times New Roman" w:cs="Times New Roman"/>
          <w:sz w:val="28"/>
          <w:szCs w:val="28"/>
          <w:lang w:val="ru-RU" w:eastAsia="ru-RU"/>
        </w:rPr>
        <w:t xml:space="preserve"> з </w:t>
      </w:r>
      <w:proofErr w:type="spellStart"/>
      <w:r w:rsidRPr="00BE57CD">
        <w:rPr>
          <w:rFonts w:ascii="Times New Roman" w:eastAsia="Times New Roman" w:hAnsi="Times New Roman" w:cs="Times New Roman"/>
          <w:sz w:val="28"/>
          <w:szCs w:val="28"/>
          <w:lang w:val="ru-RU" w:eastAsia="ru-RU"/>
        </w:rPr>
        <w:t>накопичення</w:t>
      </w:r>
      <w:proofErr w:type="spellEnd"/>
      <w:r w:rsidRPr="00BE57CD">
        <w:rPr>
          <w:rFonts w:ascii="Times New Roman" w:eastAsia="Times New Roman" w:hAnsi="Times New Roman" w:cs="Times New Roman"/>
          <w:sz w:val="28"/>
          <w:szCs w:val="28"/>
          <w:lang w:val="ru-RU" w:eastAsia="ru-RU"/>
        </w:rPr>
        <w:t xml:space="preserve"> нормативно </w:t>
      </w:r>
      <w:proofErr w:type="spellStart"/>
      <w:r w:rsidRPr="00BE57CD">
        <w:rPr>
          <w:rFonts w:ascii="Times New Roman" w:eastAsia="Times New Roman" w:hAnsi="Times New Roman" w:cs="Times New Roman"/>
          <w:sz w:val="28"/>
          <w:szCs w:val="28"/>
          <w:lang w:val="ru-RU" w:eastAsia="ru-RU"/>
        </w:rPr>
        <w:t>визначених</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знань</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умінь</w:t>
      </w:r>
      <w:proofErr w:type="spellEnd"/>
      <w:r w:rsidRPr="00BE57CD">
        <w:rPr>
          <w:rFonts w:ascii="Times New Roman" w:eastAsia="Times New Roman" w:hAnsi="Times New Roman" w:cs="Times New Roman"/>
          <w:sz w:val="28"/>
          <w:szCs w:val="28"/>
          <w:lang w:val="ru-RU" w:eastAsia="ru-RU"/>
        </w:rPr>
        <w:t xml:space="preserve"> і </w:t>
      </w:r>
      <w:proofErr w:type="spellStart"/>
      <w:r w:rsidRPr="00BE57CD">
        <w:rPr>
          <w:rFonts w:ascii="Times New Roman" w:eastAsia="Times New Roman" w:hAnsi="Times New Roman" w:cs="Times New Roman"/>
          <w:sz w:val="28"/>
          <w:szCs w:val="28"/>
          <w:lang w:val="ru-RU" w:eastAsia="ru-RU"/>
        </w:rPr>
        <w:t>навичок</w:t>
      </w:r>
      <w:proofErr w:type="spellEnd"/>
      <w:r w:rsidRPr="00BE57CD">
        <w:rPr>
          <w:rFonts w:ascii="Times New Roman" w:eastAsia="Times New Roman" w:hAnsi="Times New Roman" w:cs="Times New Roman"/>
          <w:sz w:val="28"/>
          <w:szCs w:val="28"/>
          <w:lang w:val="ru-RU" w:eastAsia="ru-RU"/>
        </w:rPr>
        <w:t xml:space="preserve"> на </w:t>
      </w:r>
      <w:proofErr w:type="spellStart"/>
      <w:r w:rsidRPr="00BE57CD">
        <w:rPr>
          <w:rFonts w:ascii="Times New Roman" w:eastAsia="Times New Roman" w:hAnsi="Times New Roman" w:cs="Times New Roman"/>
          <w:sz w:val="28"/>
          <w:szCs w:val="28"/>
          <w:lang w:val="ru-RU" w:eastAsia="ru-RU"/>
        </w:rPr>
        <w:t>вироблення</w:t>
      </w:r>
      <w:proofErr w:type="spellEnd"/>
      <w:r w:rsidRPr="00BE57CD">
        <w:rPr>
          <w:rFonts w:ascii="Times New Roman" w:eastAsia="Times New Roman" w:hAnsi="Times New Roman" w:cs="Times New Roman"/>
          <w:sz w:val="28"/>
          <w:szCs w:val="28"/>
          <w:lang w:val="ru-RU" w:eastAsia="ru-RU"/>
        </w:rPr>
        <w:t xml:space="preserve"> й </w:t>
      </w:r>
      <w:proofErr w:type="spellStart"/>
      <w:r w:rsidRPr="00BE57CD">
        <w:rPr>
          <w:rFonts w:ascii="Times New Roman" w:eastAsia="Times New Roman" w:hAnsi="Times New Roman" w:cs="Times New Roman"/>
          <w:sz w:val="28"/>
          <w:szCs w:val="28"/>
          <w:lang w:val="ru-RU" w:eastAsia="ru-RU"/>
        </w:rPr>
        <w:t>розвиток</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умінь</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діяти</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застосовувати</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досвід</w:t>
      </w:r>
      <w:proofErr w:type="spellEnd"/>
      <w:r w:rsidRPr="00BE57CD">
        <w:rPr>
          <w:rFonts w:ascii="Times New Roman" w:eastAsia="Times New Roman" w:hAnsi="Times New Roman" w:cs="Times New Roman"/>
          <w:sz w:val="28"/>
          <w:szCs w:val="28"/>
          <w:lang w:val="ru-RU" w:eastAsia="ru-RU"/>
        </w:rPr>
        <w:t xml:space="preserve"> у </w:t>
      </w:r>
      <w:proofErr w:type="spellStart"/>
      <w:r w:rsidRPr="00BE57CD">
        <w:rPr>
          <w:rFonts w:ascii="Times New Roman" w:eastAsia="Times New Roman" w:hAnsi="Times New Roman" w:cs="Times New Roman"/>
          <w:sz w:val="28"/>
          <w:szCs w:val="28"/>
          <w:lang w:val="ru-RU" w:eastAsia="ru-RU"/>
        </w:rPr>
        <w:t>проблемних</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умовах</w:t>
      </w:r>
      <w:proofErr w:type="spellEnd"/>
      <w:r w:rsidRPr="00BE57CD">
        <w:rPr>
          <w:rFonts w:ascii="Times New Roman" w:eastAsia="Times New Roman" w:hAnsi="Times New Roman" w:cs="Times New Roman"/>
          <w:sz w:val="28"/>
          <w:szCs w:val="28"/>
          <w:lang w:val="ru-RU" w:eastAsia="ru-RU"/>
        </w:rPr>
        <w:t xml:space="preserve"> (коли, </w:t>
      </w:r>
      <w:proofErr w:type="spellStart"/>
      <w:r w:rsidRPr="00BE57CD">
        <w:rPr>
          <w:rFonts w:ascii="Times New Roman" w:eastAsia="Times New Roman" w:hAnsi="Times New Roman" w:cs="Times New Roman"/>
          <w:sz w:val="28"/>
          <w:szCs w:val="28"/>
          <w:lang w:val="ru-RU" w:eastAsia="ru-RU"/>
        </w:rPr>
        <w:t>наприклад</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наявні</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неповні</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дані</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умови</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задачі</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дефіцит</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інформації</w:t>
      </w:r>
      <w:proofErr w:type="spellEnd"/>
      <w:r w:rsidRPr="00BE57CD">
        <w:rPr>
          <w:rFonts w:ascii="Times New Roman" w:eastAsia="Times New Roman" w:hAnsi="Times New Roman" w:cs="Times New Roman"/>
          <w:sz w:val="28"/>
          <w:szCs w:val="28"/>
          <w:lang w:val="ru-RU" w:eastAsia="ru-RU"/>
        </w:rPr>
        <w:t xml:space="preserve"> про </w:t>
      </w:r>
      <w:proofErr w:type="spellStart"/>
      <w:r w:rsidRPr="00BE57CD">
        <w:rPr>
          <w:rFonts w:ascii="Times New Roman" w:eastAsia="Times New Roman" w:hAnsi="Times New Roman" w:cs="Times New Roman"/>
          <w:sz w:val="28"/>
          <w:szCs w:val="28"/>
          <w:lang w:val="ru-RU" w:eastAsia="ru-RU"/>
        </w:rPr>
        <w:t>щось</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обмаль</w:t>
      </w:r>
      <w:proofErr w:type="spellEnd"/>
      <w:r w:rsidRPr="00BE57CD">
        <w:rPr>
          <w:rFonts w:ascii="Times New Roman" w:eastAsia="Times New Roman" w:hAnsi="Times New Roman" w:cs="Times New Roman"/>
          <w:sz w:val="28"/>
          <w:szCs w:val="28"/>
          <w:lang w:val="ru-RU" w:eastAsia="ru-RU"/>
        </w:rPr>
        <w:t xml:space="preserve"> часу для </w:t>
      </w:r>
      <w:proofErr w:type="spellStart"/>
      <w:r w:rsidRPr="00BE57CD">
        <w:rPr>
          <w:rFonts w:ascii="Times New Roman" w:eastAsia="Times New Roman" w:hAnsi="Times New Roman" w:cs="Times New Roman"/>
          <w:sz w:val="28"/>
          <w:szCs w:val="28"/>
          <w:lang w:val="ru-RU" w:eastAsia="ru-RU"/>
        </w:rPr>
        <w:t>розгорненого</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пошуку</w:t>
      </w:r>
      <w:proofErr w:type="spellEnd"/>
      <w:proofErr w:type="gram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відповіді</w:t>
      </w:r>
      <w:proofErr w:type="spellEnd"/>
      <w:r w:rsidRPr="00BE57CD">
        <w:rPr>
          <w:rFonts w:ascii="Times New Roman" w:eastAsia="Times New Roman" w:hAnsi="Times New Roman" w:cs="Times New Roman"/>
          <w:sz w:val="28"/>
          <w:szCs w:val="28"/>
          <w:lang w:val="ru-RU" w:eastAsia="ru-RU"/>
        </w:rPr>
        <w:t xml:space="preserve">, коли </w:t>
      </w:r>
      <w:proofErr w:type="spellStart"/>
      <w:r w:rsidRPr="00BE57CD">
        <w:rPr>
          <w:rFonts w:ascii="Times New Roman" w:eastAsia="Times New Roman" w:hAnsi="Times New Roman" w:cs="Times New Roman"/>
          <w:sz w:val="28"/>
          <w:szCs w:val="28"/>
          <w:lang w:val="ru-RU" w:eastAsia="ru-RU"/>
        </w:rPr>
        <w:t>невідомі</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причино</w:t>
      </w:r>
      <w:r w:rsidRPr="00BE57CD">
        <w:rPr>
          <w:rFonts w:ascii="Times New Roman" w:eastAsia="Times New Roman" w:hAnsi="Times New Roman" w:cs="Times New Roman"/>
          <w:sz w:val="28"/>
          <w:szCs w:val="28"/>
          <w:lang w:val="ru-RU" w:eastAsia="ru-RU"/>
        </w:rPr>
        <w:softHyphen/>
        <w:t>наслідкові</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зв’язки</w:t>
      </w:r>
      <w:proofErr w:type="spellEnd"/>
      <w:r w:rsidRPr="00BE57CD">
        <w:rPr>
          <w:rFonts w:ascii="Times New Roman" w:eastAsia="Times New Roman" w:hAnsi="Times New Roman" w:cs="Times New Roman"/>
          <w:sz w:val="28"/>
          <w:szCs w:val="28"/>
          <w:lang w:val="ru-RU" w:eastAsia="ru-RU"/>
        </w:rPr>
        <w:t xml:space="preserve">, коли не </w:t>
      </w:r>
      <w:proofErr w:type="spellStart"/>
      <w:r w:rsidRPr="00BE57CD">
        <w:rPr>
          <w:rFonts w:ascii="Times New Roman" w:eastAsia="Times New Roman" w:hAnsi="Times New Roman" w:cs="Times New Roman"/>
          <w:sz w:val="28"/>
          <w:szCs w:val="28"/>
          <w:lang w:val="ru-RU" w:eastAsia="ru-RU"/>
        </w:rPr>
        <w:t>спрацьовують</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типові</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варіанти</w:t>
      </w:r>
      <w:proofErr w:type="spellEnd"/>
      <w:r w:rsidRPr="00BE57CD">
        <w:rPr>
          <w:rFonts w:ascii="Times New Roman" w:eastAsia="Times New Roman" w:hAnsi="Times New Roman" w:cs="Times New Roman"/>
          <w:sz w:val="28"/>
          <w:szCs w:val="28"/>
          <w:lang w:val="ru-RU" w:eastAsia="ru-RU"/>
        </w:rPr>
        <w:t xml:space="preserve"> </w:t>
      </w:r>
      <w:proofErr w:type="spellStart"/>
      <w:proofErr w:type="gramStart"/>
      <w:r w:rsidRPr="00BE57CD">
        <w:rPr>
          <w:rFonts w:ascii="Times New Roman" w:eastAsia="Times New Roman" w:hAnsi="Times New Roman" w:cs="Times New Roman"/>
          <w:sz w:val="28"/>
          <w:szCs w:val="28"/>
          <w:lang w:val="ru-RU" w:eastAsia="ru-RU"/>
        </w:rPr>
        <w:t>р</w:t>
      </w:r>
      <w:proofErr w:type="gramEnd"/>
      <w:r w:rsidRPr="00BE57CD">
        <w:rPr>
          <w:rFonts w:ascii="Times New Roman" w:eastAsia="Times New Roman" w:hAnsi="Times New Roman" w:cs="Times New Roman"/>
          <w:sz w:val="28"/>
          <w:szCs w:val="28"/>
          <w:lang w:val="ru-RU" w:eastAsia="ru-RU"/>
        </w:rPr>
        <w:t>ішення</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тощо</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Саме</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тоді</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створюються</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умови</w:t>
      </w:r>
      <w:proofErr w:type="spellEnd"/>
      <w:r w:rsidRPr="00BE57CD">
        <w:rPr>
          <w:rFonts w:ascii="Times New Roman" w:eastAsia="Times New Roman" w:hAnsi="Times New Roman" w:cs="Times New Roman"/>
          <w:sz w:val="28"/>
          <w:szCs w:val="28"/>
          <w:lang w:val="ru-RU" w:eastAsia="ru-RU"/>
        </w:rPr>
        <w:t xml:space="preserve"> для </w:t>
      </w:r>
      <w:proofErr w:type="spellStart"/>
      <w:r w:rsidRPr="00BE57CD">
        <w:rPr>
          <w:rFonts w:ascii="Times New Roman" w:eastAsia="Times New Roman" w:hAnsi="Times New Roman" w:cs="Times New Roman"/>
          <w:sz w:val="28"/>
          <w:szCs w:val="28"/>
          <w:lang w:val="ru-RU" w:eastAsia="ru-RU"/>
        </w:rPr>
        <w:t>включення</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механізмів</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компетентності</w:t>
      </w:r>
      <w:proofErr w:type="spellEnd"/>
      <w:r w:rsidRPr="00BE57CD">
        <w:rPr>
          <w:rFonts w:ascii="Times New Roman" w:eastAsia="Times New Roman" w:hAnsi="Times New Roman" w:cs="Times New Roman"/>
          <w:sz w:val="28"/>
          <w:szCs w:val="28"/>
          <w:lang w:val="ru-RU" w:eastAsia="ru-RU"/>
        </w:rPr>
        <w:t xml:space="preserve"> — </w:t>
      </w:r>
      <w:proofErr w:type="spellStart"/>
      <w:r w:rsidRPr="00BE57CD">
        <w:rPr>
          <w:rFonts w:ascii="Times New Roman" w:eastAsia="Times New Roman" w:hAnsi="Times New Roman" w:cs="Times New Roman"/>
          <w:sz w:val="28"/>
          <w:szCs w:val="28"/>
          <w:lang w:val="ru-RU" w:eastAsia="ru-RU"/>
        </w:rPr>
        <w:t>здатності</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діяти</w:t>
      </w:r>
      <w:proofErr w:type="spellEnd"/>
      <w:r w:rsidRPr="00BE57CD">
        <w:rPr>
          <w:rFonts w:ascii="Times New Roman" w:eastAsia="Times New Roman" w:hAnsi="Times New Roman" w:cs="Times New Roman"/>
          <w:sz w:val="28"/>
          <w:szCs w:val="28"/>
          <w:lang w:val="ru-RU" w:eastAsia="ru-RU"/>
        </w:rPr>
        <w:t xml:space="preserve"> в </w:t>
      </w:r>
      <w:proofErr w:type="spellStart"/>
      <w:r w:rsidRPr="00BE57CD">
        <w:rPr>
          <w:rFonts w:ascii="Times New Roman" w:eastAsia="Times New Roman" w:hAnsi="Times New Roman" w:cs="Times New Roman"/>
          <w:sz w:val="28"/>
          <w:szCs w:val="28"/>
          <w:lang w:val="ru-RU" w:eastAsia="ru-RU"/>
        </w:rPr>
        <w:t>конкретних</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умовах</w:t>
      </w:r>
      <w:proofErr w:type="spellEnd"/>
      <w:r w:rsidRPr="00BE57CD">
        <w:rPr>
          <w:rFonts w:ascii="Times New Roman" w:eastAsia="Times New Roman" w:hAnsi="Times New Roman" w:cs="Times New Roman"/>
          <w:sz w:val="28"/>
          <w:szCs w:val="28"/>
          <w:lang w:val="ru-RU" w:eastAsia="ru-RU"/>
        </w:rPr>
        <w:t xml:space="preserve"> і </w:t>
      </w:r>
      <w:proofErr w:type="spellStart"/>
      <w:r w:rsidRPr="00BE57CD">
        <w:rPr>
          <w:rFonts w:ascii="Times New Roman" w:eastAsia="Times New Roman" w:hAnsi="Times New Roman" w:cs="Times New Roman"/>
          <w:sz w:val="28"/>
          <w:szCs w:val="28"/>
          <w:lang w:val="ru-RU" w:eastAsia="ru-RU"/>
        </w:rPr>
        <w:t>досягти</w:t>
      </w:r>
      <w:proofErr w:type="spellEnd"/>
      <w:r w:rsidRPr="00BE57CD">
        <w:rPr>
          <w:rFonts w:ascii="Times New Roman" w:eastAsia="Times New Roman" w:hAnsi="Times New Roman" w:cs="Times New Roman"/>
          <w:sz w:val="28"/>
          <w:szCs w:val="28"/>
          <w:lang w:val="ru-RU" w:eastAsia="ru-RU"/>
        </w:rPr>
        <w:t xml:space="preserve"> результату.</w:t>
      </w:r>
    </w:p>
    <w:p w:rsidR="00BE57CD" w:rsidRPr="00BE57CD" w:rsidRDefault="00BE57CD" w:rsidP="00BE57CD">
      <w:pPr>
        <w:spacing w:after="0" w:line="240" w:lineRule="auto"/>
        <w:ind w:firstLine="709"/>
        <w:contextualSpacing/>
        <w:jc w:val="both"/>
        <w:rPr>
          <w:rFonts w:ascii="Times New Roman" w:eastAsia="Times New Roman" w:hAnsi="Times New Roman" w:cs="Times New Roman"/>
          <w:sz w:val="28"/>
          <w:szCs w:val="28"/>
          <w:lang w:val="ru-RU" w:eastAsia="ru-RU"/>
        </w:rPr>
      </w:pPr>
      <w:r w:rsidRPr="00BE57CD">
        <w:rPr>
          <w:rFonts w:ascii="Times New Roman" w:eastAsia="Times New Roman" w:hAnsi="Times New Roman" w:cs="Times New Roman"/>
          <w:sz w:val="28"/>
          <w:szCs w:val="28"/>
          <w:lang w:val="ru-RU" w:eastAsia="ru-RU"/>
        </w:rPr>
        <w:t xml:space="preserve">У </w:t>
      </w:r>
      <w:proofErr w:type="spellStart"/>
      <w:r w:rsidRPr="00BE57CD">
        <w:rPr>
          <w:rFonts w:ascii="Times New Roman" w:eastAsia="Times New Roman" w:hAnsi="Times New Roman" w:cs="Times New Roman"/>
          <w:sz w:val="28"/>
          <w:szCs w:val="28"/>
          <w:lang w:val="ru-RU" w:eastAsia="ru-RU"/>
        </w:rPr>
        <w:t>процесі</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навчання</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фізики</w:t>
      </w:r>
      <w:proofErr w:type="spellEnd"/>
      <w:r w:rsidRPr="00BE57CD">
        <w:rPr>
          <w:rFonts w:ascii="Times New Roman" w:eastAsia="Times New Roman" w:hAnsi="Times New Roman" w:cs="Times New Roman"/>
          <w:sz w:val="28"/>
          <w:szCs w:val="28"/>
          <w:lang w:val="ru-RU" w:eastAsia="ru-RU"/>
        </w:rPr>
        <w:t xml:space="preserve"> й </w:t>
      </w:r>
      <w:proofErr w:type="spellStart"/>
      <w:r w:rsidRPr="00BE57CD">
        <w:rPr>
          <w:rFonts w:ascii="Times New Roman" w:eastAsia="Times New Roman" w:hAnsi="Times New Roman" w:cs="Times New Roman"/>
          <w:sz w:val="28"/>
          <w:szCs w:val="28"/>
          <w:lang w:val="ru-RU" w:eastAsia="ru-RU"/>
        </w:rPr>
        <w:t>астрономії</w:t>
      </w:r>
      <w:proofErr w:type="spellEnd"/>
      <w:r w:rsidRPr="00BE57CD">
        <w:rPr>
          <w:rFonts w:ascii="Times New Roman" w:eastAsia="Times New Roman" w:hAnsi="Times New Roman" w:cs="Times New Roman"/>
          <w:sz w:val="28"/>
          <w:szCs w:val="28"/>
          <w:lang w:val="ru-RU" w:eastAsia="ru-RU"/>
        </w:rPr>
        <w:t xml:space="preserve"> </w:t>
      </w:r>
      <w:proofErr w:type="spellStart"/>
      <w:proofErr w:type="gramStart"/>
      <w:r w:rsidRPr="00BE57CD">
        <w:rPr>
          <w:rFonts w:ascii="Times New Roman" w:eastAsia="Times New Roman" w:hAnsi="Times New Roman" w:cs="Times New Roman"/>
          <w:sz w:val="28"/>
          <w:szCs w:val="28"/>
          <w:lang w:val="ru-RU" w:eastAsia="ru-RU"/>
        </w:rPr>
        <w:t>доц</w:t>
      </w:r>
      <w:proofErr w:type="gramEnd"/>
      <w:r w:rsidRPr="00BE57CD">
        <w:rPr>
          <w:rFonts w:ascii="Times New Roman" w:eastAsia="Times New Roman" w:hAnsi="Times New Roman" w:cs="Times New Roman"/>
          <w:sz w:val="28"/>
          <w:szCs w:val="28"/>
          <w:lang w:val="ru-RU" w:eastAsia="ru-RU"/>
        </w:rPr>
        <w:t>ільно</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розуміти</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складові</w:t>
      </w:r>
      <w:proofErr w:type="spellEnd"/>
      <w:r w:rsidRPr="00BE57CD">
        <w:rPr>
          <w:rFonts w:ascii="Times New Roman" w:eastAsia="Times New Roman" w:hAnsi="Times New Roman" w:cs="Times New Roman"/>
          <w:sz w:val="28"/>
          <w:szCs w:val="28"/>
          <w:lang w:val="ru-RU" w:eastAsia="ru-RU"/>
        </w:rPr>
        <w:t xml:space="preserve"> кожного з </w:t>
      </w:r>
      <w:proofErr w:type="spellStart"/>
      <w:r w:rsidRPr="00BE57CD">
        <w:rPr>
          <w:rFonts w:ascii="Times New Roman" w:eastAsia="Times New Roman" w:hAnsi="Times New Roman" w:cs="Times New Roman"/>
          <w:sz w:val="28"/>
          <w:szCs w:val="28"/>
          <w:lang w:val="ru-RU" w:eastAsia="ru-RU"/>
        </w:rPr>
        <w:t>компонентів</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предметної</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компетентності</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знаннєвого</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діяльнісого</w:t>
      </w:r>
      <w:proofErr w:type="spellEnd"/>
      <w:r w:rsidRPr="00BE57CD">
        <w:rPr>
          <w:rFonts w:ascii="Times New Roman" w:eastAsia="Times New Roman" w:hAnsi="Times New Roman" w:cs="Times New Roman"/>
          <w:sz w:val="28"/>
          <w:szCs w:val="28"/>
          <w:lang w:val="ru-RU" w:eastAsia="ru-RU"/>
        </w:rPr>
        <w:t xml:space="preserve"> та </w:t>
      </w:r>
      <w:proofErr w:type="spellStart"/>
      <w:r w:rsidRPr="00BE57CD">
        <w:rPr>
          <w:rFonts w:ascii="Times New Roman" w:eastAsia="Times New Roman" w:hAnsi="Times New Roman" w:cs="Times New Roman"/>
          <w:sz w:val="28"/>
          <w:szCs w:val="28"/>
          <w:lang w:val="ru-RU" w:eastAsia="ru-RU"/>
        </w:rPr>
        <w:t>ціннісного</w:t>
      </w:r>
      <w:proofErr w:type="spellEnd"/>
      <w:r w:rsidRPr="00BE57CD">
        <w:rPr>
          <w:rFonts w:ascii="Times New Roman" w:eastAsia="Times New Roman" w:hAnsi="Times New Roman" w:cs="Times New Roman"/>
          <w:sz w:val="28"/>
          <w:szCs w:val="28"/>
          <w:lang w:val="ru-RU" w:eastAsia="ru-RU"/>
        </w:rPr>
        <w:t xml:space="preserve">. Разом з </w:t>
      </w:r>
      <w:proofErr w:type="spellStart"/>
      <w:r w:rsidRPr="00BE57CD">
        <w:rPr>
          <w:rFonts w:ascii="Times New Roman" w:eastAsia="Times New Roman" w:hAnsi="Times New Roman" w:cs="Times New Roman"/>
          <w:sz w:val="28"/>
          <w:szCs w:val="28"/>
          <w:lang w:val="ru-RU" w:eastAsia="ru-RU"/>
        </w:rPr>
        <w:t>тим</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предметні</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фізична</w:t>
      </w:r>
      <w:proofErr w:type="spellEnd"/>
      <w:r w:rsidRPr="00BE57CD">
        <w:rPr>
          <w:rFonts w:ascii="Times New Roman" w:eastAsia="Times New Roman" w:hAnsi="Times New Roman" w:cs="Times New Roman"/>
          <w:sz w:val="28"/>
          <w:szCs w:val="28"/>
          <w:lang w:val="ru-RU" w:eastAsia="ru-RU"/>
        </w:rPr>
        <w:t xml:space="preserve"> та </w:t>
      </w:r>
      <w:proofErr w:type="spellStart"/>
      <w:r w:rsidRPr="00BE57CD">
        <w:rPr>
          <w:rFonts w:ascii="Times New Roman" w:eastAsia="Times New Roman" w:hAnsi="Times New Roman" w:cs="Times New Roman"/>
          <w:sz w:val="28"/>
          <w:szCs w:val="28"/>
          <w:lang w:val="ru-RU" w:eastAsia="ru-RU"/>
        </w:rPr>
        <w:t>астрономічна</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компетентності</w:t>
      </w:r>
      <w:proofErr w:type="spellEnd"/>
      <w:r w:rsidRPr="00BE57CD">
        <w:rPr>
          <w:rFonts w:ascii="Times New Roman" w:eastAsia="Times New Roman" w:hAnsi="Times New Roman" w:cs="Times New Roman"/>
          <w:sz w:val="28"/>
          <w:szCs w:val="28"/>
          <w:lang w:val="ru-RU" w:eastAsia="ru-RU"/>
        </w:rPr>
        <w:t xml:space="preserve"> є </w:t>
      </w:r>
      <w:proofErr w:type="spellStart"/>
      <w:r w:rsidRPr="00BE57CD">
        <w:rPr>
          <w:rFonts w:ascii="Times New Roman" w:eastAsia="Times New Roman" w:hAnsi="Times New Roman" w:cs="Times New Roman"/>
          <w:sz w:val="28"/>
          <w:szCs w:val="28"/>
          <w:lang w:val="ru-RU" w:eastAsia="ru-RU"/>
        </w:rPr>
        <w:t>цілісними</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тобто</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ні</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знання</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ні</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вміння</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ні</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досвід</w:t>
      </w:r>
      <w:proofErr w:type="spellEnd"/>
      <w:r w:rsidRPr="00BE57CD">
        <w:rPr>
          <w:rFonts w:ascii="Times New Roman" w:eastAsia="Times New Roman" w:hAnsi="Times New Roman" w:cs="Times New Roman"/>
          <w:sz w:val="28"/>
          <w:szCs w:val="28"/>
          <w:lang w:val="ru-RU" w:eastAsia="ru-RU"/>
        </w:rPr>
        <w:t xml:space="preserve"> </w:t>
      </w:r>
      <w:proofErr w:type="spellStart"/>
      <w:proofErr w:type="gramStart"/>
      <w:r w:rsidRPr="00BE57CD">
        <w:rPr>
          <w:rFonts w:ascii="Times New Roman" w:eastAsia="Times New Roman" w:hAnsi="Times New Roman" w:cs="Times New Roman"/>
          <w:sz w:val="28"/>
          <w:szCs w:val="28"/>
          <w:lang w:val="ru-RU" w:eastAsia="ru-RU"/>
        </w:rPr>
        <w:t>д</w:t>
      </w:r>
      <w:proofErr w:type="gramEnd"/>
      <w:r w:rsidRPr="00BE57CD">
        <w:rPr>
          <w:rFonts w:ascii="Times New Roman" w:eastAsia="Times New Roman" w:hAnsi="Times New Roman" w:cs="Times New Roman"/>
          <w:sz w:val="28"/>
          <w:szCs w:val="28"/>
          <w:lang w:val="ru-RU" w:eastAsia="ru-RU"/>
        </w:rPr>
        <w:t>іяльності</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самі</w:t>
      </w:r>
      <w:proofErr w:type="spellEnd"/>
      <w:r w:rsidRPr="00BE57CD">
        <w:rPr>
          <w:rFonts w:ascii="Times New Roman" w:eastAsia="Times New Roman" w:hAnsi="Times New Roman" w:cs="Times New Roman"/>
          <w:sz w:val="28"/>
          <w:szCs w:val="28"/>
          <w:lang w:val="ru-RU" w:eastAsia="ru-RU"/>
        </w:rPr>
        <w:t xml:space="preserve"> по </w:t>
      </w:r>
      <w:proofErr w:type="spellStart"/>
      <w:r w:rsidRPr="00BE57CD">
        <w:rPr>
          <w:rFonts w:ascii="Times New Roman" w:eastAsia="Times New Roman" w:hAnsi="Times New Roman" w:cs="Times New Roman"/>
          <w:sz w:val="28"/>
          <w:szCs w:val="28"/>
          <w:lang w:val="ru-RU" w:eastAsia="ru-RU"/>
        </w:rPr>
        <w:t>собі</w:t>
      </w:r>
      <w:proofErr w:type="spellEnd"/>
      <w:r w:rsidRPr="00BE57CD">
        <w:rPr>
          <w:rFonts w:ascii="Times New Roman" w:eastAsia="Times New Roman" w:hAnsi="Times New Roman" w:cs="Times New Roman"/>
          <w:sz w:val="28"/>
          <w:szCs w:val="28"/>
          <w:lang w:val="ru-RU" w:eastAsia="ru-RU"/>
        </w:rPr>
        <w:t xml:space="preserve"> не є </w:t>
      </w:r>
      <w:proofErr w:type="spellStart"/>
      <w:r w:rsidRPr="00BE57CD">
        <w:rPr>
          <w:rFonts w:ascii="Times New Roman" w:eastAsia="Times New Roman" w:hAnsi="Times New Roman" w:cs="Times New Roman"/>
          <w:sz w:val="28"/>
          <w:szCs w:val="28"/>
          <w:lang w:val="ru-RU" w:eastAsia="ru-RU"/>
        </w:rPr>
        <w:t>компетентністю</w:t>
      </w:r>
      <w:proofErr w:type="spellEnd"/>
      <w:r w:rsidRPr="00BE57CD">
        <w:rPr>
          <w:rFonts w:ascii="Times New Roman" w:eastAsia="Times New Roman" w:hAnsi="Times New Roman" w:cs="Times New Roman"/>
          <w:sz w:val="28"/>
          <w:szCs w:val="28"/>
          <w:lang w:val="ru-RU" w:eastAsia="ru-RU"/>
        </w:rPr>
        <w:t xml:space="preserve">. Предметна </w:t>
      </w:r>
      <w:proofErr w:type="spellStart"/>
      <w:r w:rsidRPr="00BE57CD">
        <w:rPr>
          <w:rFonts w:ascii="Times New Roman" w:eastAsia="Times New Roman" w:hAnsi="Times New Roman" w:cs="Times New Roman"/>
          <w:sz w:val="28"/>
          <w:szCs w:val="28"/>
          <w:lang w:val="ru-RU" w:eastAsia="ru-RU"/>
        </w:rPr>
        <w:t>компетентність</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взаємопов’язана</w:t>
      </w:r>
      <w:proofErr w:type="spellEnd"/>
      <w:r w:rsidRPr="00BE57CD">
        <w:rPr>
          <w:rFonts w:ascii="Times New Roman" w:eastAsia="Times New Roman" w:hAnsi="Times New Roman" w:cs="Times New Roman"/>
          <w:sz w:val="28"/>
          <w:szCs w:val="28"/>
          <w:lang w:val="ru-RU" w:eastAsia="ru-RU"/>
        </w:rPr>
        <w:t xml:space="preserve"> з </w:t>
      </w:r>
      <w:proofErr w:type="spellStart"/>
      <w:r w:rsidRPr="00BE57CD">
        <w:rPr>
          <w:rFonts w:ascii="Times New Roman" w:eastAsia="Times New Roman" w:hAnsi="Times New Roman" w:cs="Times New Roman"/>
          <w:sz w:val="28"/>
          <w:szCs w:val="28"/>
          <w:lang w:val="ru-RU" w:eastAsia="ru-RU"/>
        </w:rPr>
        <w:t>ключовими</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Їх</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формування</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передбачає</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дотримання</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певних</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дидактичних</w:t>
      </w:r>
      <w:proofErr w:type="spellEnd"/>
      <w:r w:rsidRPr="00BE57CD">
        <w:rPr>
          <w:rFonts w:ascii="Times New Roman" w:eastAsia="Times New Roman" w:hAnsi="Times New Roman" w:cs="Times New Roman"/>
          <w:sz w:val="28"/>
          <w:szCs w:val="28"/>
          <w:lang w:val="ru-RU" w:eastAsia="ru-RU"/>
        </w:rPr>
        <w:t xml:space="preserve">  і </w:t>
      </w:r>
      <w:proofErr w:type="spellStart"/>
      <w:r w:rsidRPr="00BE57CD">
        <w:rPr>
          <w:rFonts w:ascii="Times New Roman" w:eastAsia="Times New Roman" w:hAnsi="Times New Roman" w:cs="Times New Roman"/>
          <w:sz w:val="28"/>
          <w:szCs w:val="28"/>
          <w:lang w:val="ru-RU" w:eastAsia="ru-RU"/>
        </w:rPr>
        <w:t>методичних</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вимог</w:t>
      </w:r>
      <w:proofErr w:type="spellEnd"/>
      <w:r w:rsidRPr="00BE57CD">
        <w:rPr>
          <w:rFonts w:ascii="Times New Roman" w:eastAsia="Times New Roman" w:hAnsi="Times New Roman" w:cs="Times New Roman"/>
          <w:sz w:val="28"/>
          <w:szCs w:val="28"/>
          <w:lang w:val="ru-RU" w:eastAsia="ru-RU"/>
        </w:rPr>
        <w:t xml:space="preserve"> до </w:t>
      </w:r>
      <w:proofErr w:type="spellStart"/>
      <w:r w:rsidRPr="00BE57CD">
        <w:rPr>
          <w:rFonts w:ascii="Times New Roman" w:eastAsia="Times New Roman" w:hAnsi="Times New Roman" w:cs="Times New Roman"/>
          <w:sz w:val="28"/>
          <w:szCs w:val="28"/>
          <w:lang w:val="ru-RU" w:eastAsia="ru-RU"/>
        </w:rPr>
        <w:t>процесу</w:t>
      </w:r>
      <w:proofErr w:type="spellEnd"/>
      <w:r w:rsidRPr="00BE57CD">
        <w:rPr>
          <w:rFonts w:ascii="Times New Roman" w:eastAsia="Times New Roman" w:hAnsi="Times New Roman" w:cs="Times New Roman"/>
          <w:sz w:val="28"/>
          <w:szCs w:val="28"/>
          <w:lang w:val="ru-RU" w:eastAsia="ru-RU"/>
        </w:rPr>
        <w:t xml:space="preserve"> </w:t>
      </w:r>
      <w:proofErr w:type="spellStart"/>
      <w:r w:rsidRPr="00BE57CD">
        <w:rPr>
          <w:rFonts w:ascii="Times New Roman" w:eastAsia="Times New Roman" w:hAnsi="Times New Roman" w:cs="Times New Roman"/>
          <w:sz w:val="28"/>
          <w:szCs w:val="28"/>
          <w:lang w:val="ru-RU" w:eastAsia="ru-RU"/>
        </w:rPr>
        <w:t>навчання</w:t>
      </w:r>
      <w:proofErr w:type="spellEnd"/>
      <w:r w:rsidRPr="00BE57CD">
        <w:rPr>
          <w:rFonts w:ascii="Times New Roman" w:eastAsia="Times New Roman" w:hAnsi="Times New Roman" w:cs="Times New Roman"/>
          <w:sz w:val="28"/>
          <w:szCs w:val="28"/>
          <w:lang w:val="ru-RU" w:eastAsia="ru-RU"/>
        </w:rPr>
        <w:t xml:space="preserve">, а </w:t>
      </w:r>
      <w:proofErr w:type="spellStart"/>
      <w:r w:rsidRPr="00BE57CD">
        <w:rPr>
          <w:rFonts w:ascii="Times New Roman" w:eastAsia="Times New Roman" w:hAnsi="Times New Roman" w:cs="Times New Roman"/>
          <w:sz w:val="28"/>
          <w:szCs w:val="28"/>
          <w:lang w:val="ru-RU" w:eastAsia="ru-RU"/>
        </w:rPr>
        <w:t>саме</w:t>
      </w:r>
      <w:proofErr w:type="spellEnd"/>
      <w:r w:rsidRPr="00BE57CD">
        <w:rPr>
          <w:rFonts w:ascii="Times New Roman" w:eastAsia="Times New Roman" w:hAnsi="Times New Roman" w:cs="Times New Roman"/>
          <w:sz w:val="28"/>
          <w:szCs w:val="28"/>
          <w:lang w:val="ru-RU" w:eastAsia="ru-RU"/>
        </w:rPr>
        <w:t xml:space="preserve">: </w:t>
      </w:r>
    </w:p>
    <w:p w:rsidR="00BE57CD" w:rsidRPr="00BE57CD" w:rsidRDefault="00BE57CD" w:rsidP="00BE57CD">
      <w:pPr>
        <w:spacing w:before="100" w:beforeAutospacing="1" w:after="0" w:afterAutospacing="1" w:line="240" w:lineRule="auto"/>
        <w:ind w:firstLine="709"/>
        <w:contextualSpacing/>
        <w:jc w:val="both"/>
        <w:rPr>
          <w:rFonts w:ascii="Times New Roman" w:eastAsia="Times New Roman" w:hAnsi="Times New Roman" w:cs="Times New Roman"/>
          <w:sz w:val="28"/>
          <w:szCs w:val="28"/>
          <w:lang w:eastAsia="uk-UA"/>
        </w:rPr>
      </w:pPr>
      <w:r w:rsidRPr="00BE57CD">
        <w:rPr>
          <w:rFonts w:ascii="Times New Roman" w:eastAsia="Times New Roman" w:hAnsi="Times New Roman" w:cs="Times New Roman"/>
          <w:sz w:val="28"/>
          <w:szCs w:val="28"/>
          <w:lang w:eastAsia="uk-UA"/>
        </w:rPr>
        <w:t xml:space="preserve">1. Планування практичної діяльності учнів, як на </w:t>
      </w:r>
      <w:proofErr w:type="spellStart"/>
      <w:r w:rsidRPr="00BE57CD">
        <w:rPr>
          <w:rFonts w:ascii="Times New Roman" w:eastAsia="Times New Roman" w:hAnsi="Times New Roman" w:cs="Times New Roman"/>
          <w:sz w:val="28"/>
          <w:szCs w:val="28"/>
          <w:lang w:eastAsia="uk-UA"/>
        </w:rPr>
        <w:t>уроці</w:t>
      </w:r>
      <w:proofErr w:type="spellEnd"/>
      <w:r w:rsidRPr="00BE57CD">
        <w:rPr>
          <w:rFonts w:ascii="Times New Roman" w:eastAsia="Times New Roman" w:hAnsi="Times New Roman" w:cs="Times New Roman"/>
          <w:sz w:val="28"/>
          <w:szCs w:val="28"/>
          <w:lang w:eastAsia="uk-UA"/>
        </w:rPr>
        <w:t xml:space="preserve"> так і поза ним. </w:t>
      </w:r>
    </w:p>
    <w:p w:rsidR="00BE57CD" w:rsidRPr="00BE57CD" w:rsidRDefault="00BE57CD" w:rsidP="00BE57CD">
      <w:pPr>
        <w:spacing w:before="100" w:beforeAutospacing="1" w:after="0" w:afterAutospacing="1" w:line="240" w:lineRule="auto"/>
        <w:ind w:firstLine="709"/>
        <w:contextualSpacing/>
        <w:jc w:val="both"/>
        <w:rPr>
          <w:rFonts w:ascii="Times New Roman" w:eastAsia="Times New Roman" w:hAnsi="Times New Roman" w:cs="Times New Roman"/>
          <w:sz w:val="28"/>
          <w:szCs w:val="28"/>
          <w:lang w:eastAsia="uk-UA"/>
        </w:rPr>
      </w:pPr>
      <w:r w:rsidRPr="00BE57CD">
        <w:rPr>
          <w:rFonts w:ascii="Times New Roman" w:eastAsia="Times New Roman" w:hAnsi="Times New Roman" w:cs="Times New Roman"/>
          <w:sz w:val="28"/>
          <w:szCs w:val="28"/>
          <w:lang w:eastAsia="uk-UA"/>
        </w:rPr>
        <w:t xml:space="preserve">2. Підвищення активності учнів і використання ними сучасних інформаційних технологій (і не тільки комп’ютерів). Використання інформаційних технологій дає змогу активізувати </w:t>
      </w:r>
      <w:proofErr w:type="spellStart"/>
      <w:r w:rsidRPr="00BE57CD">
        <w:rPr>
          <w:rFonts w:ascii="Times New Roman" w:eastAsia="Times New Roman" w:hAnsi="Times New Roman" w:cs="Times New Roman"/>
          <w:sz w:val="28"/>
          <w:szCs w:val="28"/>
          <w:lang w:eastAsia="uk-UA"/>
        </w:rPr>
        <w:t>навчально</w:t>
      </w:r>
      <w:r w:rsidRPr="00BE57CD">
        <w:rPr>
          <w:rFonts w:ascii="Times New Roman" w:eastAsia="Times New Roman" w:hAnsi="Times New Roman" w:cs="Times New Roman"/>
          <w:sz w:val="28"/>
          <w:szCs w:val="28"/>
          <w:lang w:eastAsia="uk-UA"/>
        </w:rPr>
        <w:softHyphen/>
        <w:t>пізнавальну</w:t>
      </w:r>
      <w:proofErr w:type="spellEnd"/>
      <w:r w:rsidRPr="00BE57CD">
        <w:rPr>
          <w:rFonts w:ascii="Times New Roman" w:eastAsia="Times New Roman" w:hAnsi="Times New Roman" w:cs="Times New Roman"/>
          <w:sz w:val="28"/>
          <w:szCs w:val="28"/>
          <w:lang w:eastAsia="uk-UA"/>
        </w:rPr>
        <w:t xml:space="preserve">, дослідницьку діяльність учнів, посилити самостійність в опануванні компетенціями, викликати інтерес до навчання фізики й астрономії. </w:t>
      </w:r>
    </w:p>
    <w:p w:rsidR="00BE57CD" w:rsidRPr="00BE57CD" w:rsidRDefault="00BE57CD" w:rsidP="00BE57CD">
      <w:pPr>
        <w:spacing w:before="100" w:beforeAutospacing="1" w:after="0" w:afterAutospacing="1" w:line="240" w:lineRule="auto"/>
        <w:ind w:firstLine="709"/>
        <w:contextualSpacing/>
        <w:jc w:val="both"/>
        <w:rPr>
          <w:rFonts w:ascii="Times New Roman" w:eastAsia="Times New Roman" w:hAnsi="Times New Roman" w:cs="Times New Roman"/>
          <w:sz w:val="28"/>
          <w:szCs w:val="28"/>
          <w:lang w:eastAsia="uk-UA"/>
        </w:rPr>
      </w:pPr>
      <w:r w:rsidRPr="00BE57CD">
        <w:rPr>
          <w:rFonts w:ascii="Times New Roman" w:eastAsia="Times New Roman" w:hAnsi="Times New Roman" w:cs="Times New Roman"/>
          <w:sz w:val="28"/>
          <w:szCs w:val="28"/>
          <w:lang w:eastAsia="uk-UA"/>
        </w:rPr>
        <w:t xml:space="preserve">3. Посилення прикладної спрямованості змісту навчання фізики й астрономії передбачає успішне використання знань, умінь і навичок як під час вивченні теоретичного матеріалу, так і в процесі розв’язання задач з фізики та астрономії, як практичного, так і теоретичного змісту, пов’язаних з іншими навчальними галузями. Дієвим засобом посилення прикладної спрямованості навчання є застосування методів моделювання, зокрема створення й дослідження моделей фізичних/ астрономічних процесів та явищ. </w:t>
      </w:r>
    </w:p>
    <w:p w:rsidR="00BE57CD" w:rsidRPr="00BE57CD" w:rsidRDefault="00BE57CD" w:rsidP="00BE57CD">
      <w:pPr>
        <w:spacing w:before="100" w:beforeAutospacing="1" w:after="0" w:afterAutospacing="1" w:line="240" w:lineRule="auto"/>
        <w:ind w:firstLine="709"/>
        <w:contextualSpacing/>
        <w:jc w:val="both"/>
        <w:rPr>
          <w:rFonts w:ascii="Times New Roman" w:eastAsia="Times New Roman" w:hAnsi="Times New Roman" w:cs="Times New Roman"/>
          <w:sz w:val="28"/>
          <w:szCs w:val="28"/>
          <w:lang w:eastAsia="uk-UA"/>
        </w:rPr>
      </w:pPr>
      <w:r w:rsidRPr="00BE57CD">
        <w:rPr>
          <w:rFonts w:ascii="Times New Roman" w:eastAsia="Times New Roman" w:hAnsi="Times New Roman" w:cs="Times New Roman"/>
          <w:sz w:val="28"/>
          <w:szCs w:val="28"/>
          <w:lang w:eastAsia="uk-UA"/>
        </w:rPr>
        <w:t xml:space="preserve">4. Заохочення і створення умов для співпраці, яке допомагає учням набути цінні життєві навички, сприяє соціалізації та успішному набуттю суспільного досвіду. </w:t>
      </w:r>
    </w:p>
    <w:p w:rsidR="00BE57CD" w:rsidRPr="00BE57CD" w:rsidRDefault="00BE57CD" w:rsidP="00BE57CD">
      <w:pPr>
        <w:spacing w:before="100" w:beforeAutospacing="1" w:after="0" w:afterAutospacing="1" w:line="240" w:lineRule="auto"/>
        <w:ind w:firstLine="709"/>
        <w:contextualSpacing/>
        <w:jc w:val="both"/>
        <w:rPr>
          <w:rFonts w:ascii="Times New Roman" w:eastAsia="Times New Roman" w:hAnsi="Times New Roman" w:cs="Times New Roman"/>
          <w:sz w:val="28"/>
          <w:szCs w:val="28"/>
          <w:lang w:eastAsia="uk-UA"/>
        </w:rPr>
      </w:pPr>
      <w:r w:rsidRPr="00BE57CD">
        <w:rPr>
          <w:rFonts w:ascii="Times New Roman" w:eastAsia="Times New Roman" w:hAnsi="Times New Roman" w:cs="Times New Roman"/>
          <w:sz w:val="28"/>
          <w:szCs w:val="28"/>
          <w:lang w:eastAsia="uk-UA"/>
        </w:rPr>
        <w:t xml:space="preserve">5. Розгляд проблемних ситуацій, пов’язаних з реальним життям, з речами, які є в повсякденному житті, з природою, погодою, кліматом, здоров’ям тощо. Організація </w:t>
      </w:r>
      <w:proofErr w:type="spellStart"/>
      <w:r w:rsidRPr="00BE57CD">
        <w:rPr>
          <w:rFonts w:ascii="Times New Roman" w:eastAsia="Times New Roman" w:hAnsi="Times New Roman" w:cs="Times New Roman"/>
          <w:sz w:val="28"/>
          <w:szCs w:val="28"/>
          <w:lang w:eastAsia="uk-UA"/>
        </w:rPr>
        <w:t>навчально</w:t>
      </w:r>
      <w:r w:rsidRPr="00BE57CD">
        <w:rPr>
          <w:rFonts w:ascii="Times New Roman" w:eastAsia="Times New Roman" w:hAnsi="Times New Roman" w:cs="Times New Roman"/>
          <w:sz w:val="28"/>
          <w:szCs w:val="28"/>
          <w:lang w:eastAsia="uk-UA"/>
        </w:rPr>
        <w:softHyphen/>
        <w:t>дослідницької</w:t>
      </w:r>
      <w:proofErr w:type="spellEnd"/>
      <w:r w:rsidRPr="00BE57CD">
        <w:rPr>
          <w:rFonts w:ascii="Times New Roman" w:eastAsia="Times New Roman" w:hAnsi="Times New Roman" w:cs="Times New Roman"/>
          <w:sz w:val="28"/>
          <w:szCs w:val="28"/>
          <w:lang w:eastAsia="uk-UA"/>
        </w:rPr>
        <w:t xml:space="preserve"> та пошукової роботи, виконання проектних робіт (індивідуальних, парних, групових). </w:t>
      </w:r>
    </w:p>
    <w:p w:rsidR="00BE57CD" w:rsidRPr="00BE57CD" w:rsidRDefault="00BE57CD" w:rsidP="00BE57CD">
      <w:pPr>
        <w:spacing w:before="100" w:beforeAutospacing="1" w:after="0" w:afterAutospacing="1" w:line="240" w:lineRule="auto"/>
        <w:ind w:firstLine="709"/>
        <w:contextualSpacing/>
        <w:jc w:val="both"/>
        <w:rPr>
          <w:rFonts w:ascii="Times New Roman" w:eastAsia="Times New Roman" w:hAnsi="Times New Roman" w:cs="Times New Roman"/>
          <w:sz w:val="28"/>
          <w:szCs w:val="28"/>
          <w:lang w:eastAsia="uk-UA"/>
        </w:rPr>
      </w:pPr>
      <w:r w:rsidRPr="00BE57CD">
        <w:rPr>
          <w:rFonts w:ascii="Times New Roman" w:eastAsia="Times New Roman" w:hAnsi="Times New Roman" w:cs="Times New Roman"/>
          <w:sz w:val="28"/>
          <w:szCs w:val="28"/>
          <w:lang w:eastAsia="uk-UA"/>
        </w:rPr>
        <w:t xml:space="preserve">6. Підтримка зацікавленості учнів, забезпечення мотивації до </w:t>
      </w:r>
      <w:proofErr w:type="spellStart"/>
      <w:r w:rsidRPr="00BE57CD">
        <w:rPr>
          <w:rFonts w:ascii="Times New Roman" w:eastAsia="Times New Roman" w:hAnsi="Times New Roman" w:cs="Times New Roman"/>
          <w:sz w:val="28"/>
          <w:szCs w:val="28"/>
          <w:lang w:eastAsia="uk-UA"/>
        </w:rPr>
        <w:t>навчання.Важливу</w:t>
      </w:r>
      <w:proofErr w:type="spellEnd"/>
      <w:r w:rsidRPr="00BE57CD">
        <w:rPr>
          <w:rFonts w:ascii="Times New Roman" w:eastAsia="Times New Roman" w:hAnsi="Times New Roman" w:cs="Times New Roman"/>
          <w:sz w:val="28"/>
          <w:szCs w:val="28"/>
          <w:lang w:eastAsia="uk-UA"/>
        </w:rPr>
        <w:t xml:space="preserve"> роль у цьому процесі відіграє використання історичного матеріалу, який стимулює наукову творчість, пробуджує критичне ставлення до фактів, дає учням уявлення про фізику й астрономію як невід’ємну складову загальнолюдської культури. </w:t>
      </w:r>
    </w:p>
    <w:p w:rsidR="00BE57CD" w:rsidRPr="00BE57CD" w:rsidRDefault="00BE57CD" w:rsidP="00BE57CD">
      <w:pPr>
        <w:spacing w:before="100" w:beforeAutospacing="1" w:after="0" w:afterAutospacing="1" w:line="240" w:lineRule="auto"/>
        <w:ind w:firstLine="709"/>
        <w:contextualSpacing/>
        <w:jc w:val="both"/>
        <w:rPr>
          <w:rFonts w:ascii="Times New Roman" w:eastAsia="Times New Roman" w:hAnsi="Times New Roman" w:cs="Times New Roman"/>
          <w:sz w:val="28"/>
          <w:szCs w:val="28"/>
          <w:lang w:eastAsia="uk-UA"/>
        </w:rPr>
      </w:pPr>
      <w:r w:rsidRPr="00BE57CD">
        <w:rPr>
          <w:rFonts w:ascii="Times New Roman" w:eastAsia="Times New Roman" w:hAnsi="Times New Roman" w:cs="Times New Roman"/>
          <w:sz w:val="28"/>
          <w:szCs w:val="28"/>
          <w:lang w:eastAsia="uk-UA"/>
        </w:rPr>
        <w:lastRenderedPageBreak/>
        <w:t xml:space="preserve">7. Посилення уваги до вивчення природничих наук формує в учнів цілісну картину світу, забезпечує розвиток абстрактного мислення, творчої уяви, самостійності, пізнавальних здібностей учнів, розширення їх інтелектуальних можливостей, просторового уявлення, творчої активності. </w:t>
      </w:r>
    </w:p>
    <w:p w:rsidR="00BE57CD" w:rsidRPr="00BE57CD" w:rsidRDefault="00BE57CD" w:rsidP="00BE57CD">
      <w:pPr>
        <w:spacing w:before="100" w:beforeAutospacing="1" w:after="0" w:afterAutospacing="1" w:line="240" w:lineRule="auto"/>
        <w:ind w:firstLine="709"/>
        <w:contextualSpacing/>
        <w:jc w:val="both"/>
        <w:rPr>
          <w:rFonts w:ascii="Times New Roman" w:eastAsia="Times New Roman" w:hAnsi="Times New Roman" w:cs="Times New Roman"/>
          <w:sz w:val="28"/>
          <w:szCs w:val="28"/>
          <w:lang w:eastAsia="uk-UA"/>
        </w:rPr>
      </w:pPr>
      <w:r w:rsidRPr="00BE57CD">
        <w:rPr>
          <w:rFonts w:ascii="Times New Roman" w:eastAsia="Times New Roman" w:hAnsi="Times New Roman" w:cs="Times New Roman"/>
          <w:sz w:val="28"/>
          <w:szCs w:val="28"/>
          <w:lang w:eastAsia="uk-UA"/>
        </w:rPr>
        <w:t xml:space="preserve">8. Створення навчальних ситуацій, що сприяють розвитку творчого підходу до пошуку учнями способів вирішення проблем, критичного оцінювання отриманих результатів. </w:t>
      </w:r>
    </w:p>
    <w:p w:rsidR="00BE57CD" w:rsidRPr="00BE57CD" w:rsidRDefault="00BE57CD" w:rsidP="00BE57CD">
      <w:pPr>
        <w:spacing w:before="100" w:beforeAutospacing="1" w:after="0" w:afterAutospacing="1" w:line="240" w:lineRule="auto"/>
        <w:ind w:firstLine="709"/>
        <w:contextualSpacing/>
        <w:jc w:val="both"/>
        <w:rPr>
          <w:rFonts w:ascii="Times New Roman" w:eastAsia="Times New Roman" w:hAnsi="Times New Roman" w:cs="Times New Roman"/>
          <w:sz w:val="28"/>
          <w:szCs w:val="28"/>
          <w:lang w:eastAsia="uk-UA"/>
        </w:rPr>
      </w:pPr>
      <w:r w:rsidRPr="00BE57CD">
        <w:rPr>
          <w:rFonts w:ascii="Times New Roman" w:eastAsia="Times New Roman" w:hAnsi="Times New Roman" w:cs="Times New Roman"/>
          <w:sz w:val="28"/>
          <w:szCs w:val="28"/>
          <w:lang w:eastAsia="uk-UA"/>
        </w:rPr>
        <w:t xml:space="preserve">Постійне залучення учнів до різних видів </w:t>
      </w:r>
      <w:proofErr w:type="spellStart"/>
      <w:r w:rsidRPr="00BE57CD">
        <w:rPr>
          <w:rFonts w:ascii="Times New Roman" w:eastAsia="Times New Roman" w:hAnsi="Times New Roman" w:cs="Times New Roman"/>
          <w:sz w:val="28"/>
          <w:szCs w:val="28"/>
          <w:lang w:eastAsia="uk-UA"/>
        </w:rPr>
        <w:t>навчально</w:t>
      </w:r>
      <w:r w:rsidRPr="00BE57CD">
        <w:rPr>
          <w:rFonts w:ascii="Times New Roman" w:eastAsia="Times New Roman" w:hAnsi="Times New Roman" w:cs="Times New Roman"/>
          <w:sz w:val="28"/>
          <w:szCs w:val="28"/>
          <w:lang w:eastAsia="uk-UA"/>
        </w:rPr>
        <w:softHyphen/>
        <w:t>пізнавальної</w:t>
      </w:r>
      <w:proofErr w:type="spellEnd"/>
      <w:r w:rsidRPr="00BE57CD">
        <w:rPr>
          <w:rFonts w:ascii="Times New Roman" w:eastAsia="Times New Roman" w:hAnsi="Times New Roman" w:cs="Times New Roman"/>
          <w:sz w:val="28"/>
          <w:szCs w:val="28"/>
          <w:lang w:eastAsia="uk-UA"/>
        </w:rPr>
        <w:t xml:space="preserve"> діяльності сприяє засвоєнню не лише теоретичних, а й оперативних знань. Важливим засобом формування предметної та ключових компетентностей під час вивчення фізики й астрономії є навчальний фізичний експеримент. навчальний експеримент реалізується у формі демонстраційного й фронтального експерименту, робіт лабораторного практикуму, домашніх дослідів і спостережень. Завдяки навчальному експерименту учні оволодівають досвідом практичної діяльності людства в галузі здобуття фактів та їхнього попереднього узагальнення на рівні емпіричних уявлень, понять і законів. Експеримент виконує функцію методу навчального пізнання, завдяки якому у свідомості учнів утворюються нові зв’язки та відношення, формується суб’єктивно нове особистісне знання. Він дидактично забезпечує процесуальну складову навчання фізики й формує в учнів експериментальні вміння й дослідницькі навички, озброює їх інструментарієм дослідження, який стає засобом навчання.</w:t>
      </w:r>
    </w:p>
    <w:p w:rsidR="001D7A9F" w:rsidRDefault="00BE57CD" w:rsidP="00BE57CD">
      <w:r w:rsidRPr="00BE57CD">
        <w:rPr>
          <w:rFonts w:ascii="Times New Roman" w:eastAsia="Times New Roman" w:hAnsi="Times New Roman" w:cs="Times New Roman"/>
          <w:sz w:val="28"/>
          <w:szCs w:val="28"/>
          <w:lang w:eastAsia="ru-RU"/>
        </w:rPr>
        <w:t xml:space="preserve">Звертаємо увагу, що наказом Міністерства освіти і науки України від 26.06.2018 № 696 затверджено програми (режим доступу: </w:t>
      </w:r>
      <w:hyperlink r:id="rId13" w:history="1">
        <w:r w:rsidRPr="00BE57CD">
          <w:rPr>
            <w:rFonts w:ascii="Times New Roman" w:eastAsia="Times New Roman" w:hAnsi="Times New Roman" w:cs="Times New Roman"/>
            <w:color w:val="0000FF"/>
            <w:sz w:val="28"/>
            <w:szCs w:val="24"/>
            <w:u w:val="single"/>
            <w:lang w:val="ru-RU" w:eastAsia="ru-RU"/>
          </w:rPr>
          <w:t>https</w:t>
        </w:r>
        <w:r w:rsidRPr="00BE57CD">
          <w:rPr>
            <w:rFonts w:ascii="Times New Roman" w:eastAsia="Times New Roman" w:hAnsi="Times New Roman" w:cs="Times New Roman"/>
            <w:color w:val="0000FF"/>
            <w:sz w:val="28"/>
            <w:szCs w:val="24"/>
            <w:u w:val="single"/>
            <w:lang w:eastAsia="ru-RU"/>
          </w:rPr>
          <w:t>://</w:t>
        </w:r>
        <w:r w:rsidRPr="00BE57CD">
          <w:rPr>
            <w:rFonts w:ascii="Times New Roman" w:eastAsia="Times New Roman" w:hAnsi="Times New Roman" w:cs="Times New Roman"/>
            <w:color w:val="0000FF"/>
            <w:sz w:val="28"/>
            <w:szCs w:val="24"/>
            <w:u w:val="single"/>
            <w:lang w:val="ru-RU" w:eastAsia="ru-RU"/>
          </w:rPr>
          <w:t>cutt</w:t>
        </w:r>
        <w:r w:rsidRPr="00BE57CD">
          <w:rPr>
            <w:rFonts w:ascii="Times New Roman" w:eastAsia="Times New Roman" w:hAnsi="Times New Roman" w:cs="Times New Roman"/>
            <w:color w:val="0000FF"/>
            <w:sz w:val="28"/>
            <w:szCs w:val="24"/>
            <w:u w:val="single"/>
            <w:lang w:eastAsia="ru-RU"/>
          </w:rPr>
          <w:t>.</w:t>
        </w:r>
        <w:r w:rsidRPr="00BE57CD">
          <w:rPr>
            <w:rFonts w:ascii="Times New Roman" w:eastAsia="Times New Roman" w:hAnsi="Times New Roman" w:cs="Times New Roman"/>
            <w:color w:val="0000FF"/>
            <w:sz w:val="28"/>
            <w:szCs w:val="24"/>
            <w:u w:val="single"/>
            <w:lang w:val="ru-RU" w:eastAsia="ru-RU"/>
          </w:rPr>
          <w:t>ly</w:t>
        </w:r>
        <w:r w:rsidRPr="00BE57CD">
          <w:rPr>
            <w:rFonts w:ascii="Times New Roman" w:eastAsia="Times New Roman" w:hAnsi="Times New Roman" w:cs="Times New Roman"/>
            <w:color w:val="0000FF"/>
            <w:sz w:val="28"/>
            <w:szCs w:val="24"/>
            <w:u w:val="single"/>
            <w:lang w:eastAsia="ru-RU"/>
          </w:rPr>
          <w:t>/</w:t>
        </w:r>
        <w:proofErr w:type="spellStart"/>
        <w:r w:rsidRPr="00BE57CD">
          <w:rPr>
            <w:rFonts w:ascii="Times New Roman" w:eastAsia="Times New Roman" w:hAnsi="Times New Roman" w:cs="Times New Roman"/>
            <w:color w:val="0000FF"/>
            <w:sz w:val="28"/>
            <w:szCs w:val="24"/>
            <w:u w:val="single"/>
            <w:lang w:val="ru-RU" w:eastAsia="ru-RU"/>
          </w:rPr>
          <w:t>TtEFPO</w:t>
        </w:r>
        <w:proofErr w:type="spellEnd"/>
      </w:hyperlink>
      <w:r w:rsidRPr="00BE57CD">
        <w:rPr>
          <w:rFonts w:ascii="Times New Roman" w:eastAsia="Times New Roman" w:hAnsi="Times New Roman" w:cs="Times New Roman"/>
          <w:sz w:val="28"/>
          <w:szCs w:val="28"/>
          <w:lang w:eastAsia="ru-RU"/>
        </w:rPr>
        <w:t>), за якими починаючи з 2020 року буде проводитися зовнішнє незалежне оцінювання результатів навчання, здобутих на основі повної загальної середньої освіти.</w:t>
      </w:r>
      <w:bookmarkStart w:id="0" w:name="_GoBack"/>
      <w:bookmarkEnd w:id="0"/>
    </w:p>
    <w:sectPr w:rsidR="001D7A9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7CD"/>
    <w:rsid w:val="001D7A9F"/>
    <w:rsid w:val="00BE57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n.gov.ua/storage/app/media/zagalna%20serednya/programy-10-11-klas/2018-2019/astronomiya-avtorskij-kolektiv-pid-kerivnicztvom-yaczkiva-yaya.pdf" TargetMode="External"/><Relationship Id="rId13" Type="http://schemas.openxmlformats.org/officeDocument/2006/relationships/hyperlink" Target="https://cutt.ly/TtEFPO" TargetMode="External"/><Relationship Id="rId3" Type="http://schemas.openxmlformats.org/officeDocument/2006/relationships/settings" Target="settings.xml"/><Relationship Id="rId7" Type="http://schemas.openxmlformats.org/officeDocument/2006/relationships/hyperlink" Target="https://mon.gov.ua/storage/app/media/zagalna%20serednya/programy-10-11-klas/2018-2019/fizika-10-11-avtorskij-kolektiv-pid-kerivnicztvom-lokteva-vm.pdf" TargetMode="External"/><Relationship Id="rId12" Type="http://schemas.openxmlformats.org/officeDocument/2006/relationships/oleObject" Target="embeddings/oleObject2.bin"/><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mon.gov.ua/storage/app/media/zagalna%20serednya/programy-10-11-klas/2018-2019/fizika-i-astronomiya-10-11-avtorskij-kolektiv-pid-kerivnicztvom-lyashenka-o-i.doc" TargetMode="External"/><Relationship Id="rId11" Type="http://schemas.openxmlformats.org/officeDocument/2006/relationships/oleObject" Target="embeddings/oleObject1.bin"/><Relationship Id="rId5" Type="http://schemas.openxmlformats.org/officeDocument/2006/relationships/hyperlink" Target="http://mon.gov.ua/activity/education/zagalna-serednya/navchalni-programi-5-9-klas-2017.html" TargetMode="Externa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https://mon.gov.ua/ua/osvita/zagalna-serednya-osvita/navchalni-programi/navchalni-programi-dlya-10-11-klasiv/"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11396</Words>
  <Characters>6496</Characters>
  <Application>Microsoft Office Word</Application>
  <DocSecurity>0</DocSecurity>
  <Lines>54</Lines>
  <Paragraphs>35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17857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Совенко</dc:creator>
  <cp:lastModifiedBy>Совенко</cp:lastModifiedBy>
  <cp:revision>1</cp:revision>
  <dcterms:created xsi:type="dcterms:W3CDTF">2019-07-03T09:02:00Z</dcterms:created>
  <dcterms:modified xsi:type="dcterms:W3CDTF">2019-07-03T09:03:00Z</dcterms:modified>
</cp:coreProperties>
</file>